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78" w:rsidRPr="005C02E0" w:rsidRDefault="00677678" w:rsidP="0067767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 старт ППМИ-2023!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Центре изучения гражданских инициатив ГАНУ «Институт стратегических исследований Республики Башкортостан» состоялась учёба специалистов сельских поселений и кураторов муниципальных районов по работе с населением и заполнению заявок для конкурсного отбора проектов развития общественной инфраструктуры, основанных на местных инициативах 2023 года.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объем субсидии из бюджета РБ составит 1,2 </w:t>
      </w:r>
      <w:proofErr w:type="spellStart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уровень </w:t>
      </w:r>
      <w:proofErr w:type="spellStart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сельского поселения 13% от запрашиваемой суммы,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населения 8%,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спонсоров 8%,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Неденежный</w:t>
      </w:r>
      <w:proofErr w:type="spellEnd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5%.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оцениваться работа инициативной группы по количеству заседаний, размещения информации в своих </w:t>
      </w:r>
      <w:proofErr w:type="spellStart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получения максимального балла, размещение информации в СМИ, радио, телевидение, </w:t>
      </w:r>
      <w:proofErr w:type="spellStart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 менее 26 раз.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культурно-массовых мероприятий, посвященных ППМИ 2023 - не менее 5 раз.</w:t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7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Предварительные и итоговые собрания необходимо завершить до конца декабря текущего года.</w:t>
      </w:r>
    </w:p>
    <w:p w:rsidR="00D250BB" w:rsidRPr="005C02E0" w:rsidRDefault="00D250BB" w:rsidP="0067767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3F6021" wp14:editId="1057B4BF">
            <wp:simplePos x="0" y="0"/>
            <wp:positionH relativeFrom="column">
              <wp:posOffset>-116205</wp:posOffset>
            </wp:positionH>
            <wp:positionV relativeFrom="paragraph">
              <wp:posOffset>187325</wp:posOffset>
            </wp:positionV>
            <wp:extent cx="5748655" cy="2592070"/>
            <wp:effectExtent l="0" t="0" r="4445" b="0"/>
            <wp:wrapSquare wrapText="bothSides"/>
            <wp:docPr id="1" name="Рисунок 1" descr="https://sun9-west.userapi.com/sun9-71/s/v1/ig2/YomQ5Mk8yPfZSfHVCPOECTr0Ws_qylEZdr9SvOBSuT4f-t5rGN18PHE7bZutXvivB_3e10D3fAuPzyIZqScKIND6.jpg?size=604x272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71/s/v1/ig2/YomQ5Mk8yPfZSfHVCPOECTr0Ws_qylEZdr9SvOBSuT4f-t5rGN18PHE7bZutXvivB_3e10D3fAuPzyIZqScKIND6.jpg?size=604x272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0BB" w:rsidRPr="005C02E0" w:rsidRDefault="005C02E0" w:rsidP="0067767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Консультант</w:t>
      </w:r>
      <w:r w:rsidR="00D250BB"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изучения гражданских инициатив Пестова Оксана Георгиевна ознакомила участников мероприятия с календарным планом, внесенными новшествами и призвала к активному участию в программе поддержки местных инициатив -2023 года</w:t>
      </w:r>
    </w:p>
    <w:p w:rsidR="00D250BB" w:rsidRPr="005C02E0" w:rsidRDefault="00D250BB" w:rsidP="0067767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BB" w:rsidRPr="005C02E0" w:rsidRDefault="00D250BB" w:rsidP="0067767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BB" w:rsidRPr="00677678" w:rsidRDefault="00D250BB" w:rsidP="00677678">
      <w:pPr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8A" w:rsidRPr="005C02E0" w:rsidRDefault="005C02E0">
      <w:pPr>
        <w:rPr>
          <w:rFonts w:ascii="Times New Roman" w:hAnsi="Times New Roman" w:cs="Times New Roman"/>
          <w:sz w:val="24"/>
          <w:szCs w:val="24"/>
        </w:rPr>
      </w:pPr>
      <w:r w:rsidRPr="005C0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E61AFB" wp14:editId="4FA5CF06">
            <wp:simplePos x="0" y="0"/>
            <wp:positionH relativeFrom="column">
              <wp:posOffset>635</wp:posOffset>
            </wp:positionH>
            <wp:positionV relativeFrom="paragraph">
              <wp:posOffset>-92075</wp:posOffset>
            </wp:positionV>
            <wp:extent cx="2782570" cy="3394710"/>
            <wp:effectExtent l="0" t="0" r="0" b="0"/>
            <wp:wrapSquare wrapText="bothSides"/>
            <wp:docPr id="3" name="Рисунок 3" descr="https://ibraevsky.ru/wp-content/uploads/2022/11/IMG-20221101-WA0043-Ucheba-1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braevsky.ru/wp-content/uploads/2022/11/IMG-20221101-WA0043-Ucheba-169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5" b="18242"/>
                    <a:stretch/>
                  </pic:blipFill>
                  <pic:spPr bwMode="auto">
                    <a:xfrm>
                      <a:off x="0" y="0"/>
                      <a:ext cx="278257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78" w:rsidRPr="005C02E0" w:rsidRDefault="00D250BB">
      <w:pPr>
        <w:rPr>
          <w:rFonts w:ascii="Times New Roman" w:hAnsi="Times New Roman" w:cs="Times New Roman"/>
          <w:sz w:val="24"/>
          <w:szCs w:val="24"/>
        </w:rPr>
      </w:pPr>
      <w:r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ноября 2022 года в г. Уфе вместе с другими представителями муниципалитетов </w:t>
      </w:r>
      <w:r w:rsidR="005C02E0"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Аургазинского района </w:t>
      </w:r>
      <w:r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прошли обучение по участию сельских поселений в конкурсе ППМИ – 2023 </w:t>
      </w:r>
      <w:r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сельского поселения </w:t>
      </w:r>
      <w:r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>Тукаевский</w:t>
      </w:r>
      <w:r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5C02E0" w:rsidRPr="005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77678" w:rsidRPr="005C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8"/>
    <w:rsid w:val="005C02E0"/>
    <w:rsid w:val="00677678"/>
    <w:rsid w:val="00D250BB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602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25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1825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2022-11-25T04:21:00Z</dcterms:created>
  <dcterms:modified xsi:type="dcterms:W3CDTF">2022-11-25T05:15:00Z</dcterms:modified>
</cp:coreProperties>
</file>