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34" w:type="dxa"/>
        <w:tblLayout w:type="fixed"/>
        <w:tblLook w:val="0000" w:firstRow="0" w:lastRow="0" w:firstColumn="0" w:lastColumn="0" w:noHBand="0" w:noVBand="0"/>
      </w:tblPr>
      <w:tblGrid>
        <w:gridCol w:w="4253"/>
        <w:gridCol w:w="1559"/>
        <w:gridCol w:w="4230"/>
      </w:tblGrid>
      <w:tr w:rsidR="006939E1" w:rsidRPr="006939E1" w:rsidTr="00935BBA">
        <w:tblPrEx>
          <w:tblCellMar>
            <w:top w:w="0" w:type="dxa"/>
            <w:bottom w:w="0" w:type="dxa"/>
          </w:tblCellMar>
        </w:tblPrEx>
        <w:tc>
          <w:tcPr>
            <w:tcW w:w="4253" w:type="dxa"/>
          </w:tcPr>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939E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6939E1">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6939E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6939E1">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6939E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6939E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f</w:t>
            </w:r>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r w:rsidRPr="006939E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n</w:t>
            </w:r>
            <w:proofErr w:type="gram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Т</w:t>
            </w:r>
            <w:proofErr w:type="gramEnd"/>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укай </w:t>
            </w: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6939E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6939E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eh</w:t>
            </w:r>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е </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6"/>
                <w:szCs w:val="20"/>
                <w:lang w:eastAsia="ru-RU"/>
              </w:rPr>
            </w:pPr>
            <w:proofErr w:type="spellStart"/>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w:t>
            </w:r>
            <w:proofErr w:type="spellEnd"/>
            <w:proofErr w:type="gramStart"/>
            <w:r w:rsidRPr="006939E1">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proofErr w:type="gramEnd"/>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те</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939E1">
              <w:rPr>
                <w:rFonts w:ascii="Century Bash" w:eastAsia="Times New Roman" w:hAnsi="Century Bash" w:cs="Times New Roman"/>
                <w:sz w:val="14"/>
                <w:szCs w:val="20"/>
                <w:lang w:eastAsia="ru-RU"/>
              </w:rPr>
              <w:t>45348</w:t>
            </w:r>
            <w:r w:rsidRPr="006939E1">
              <w:rPr>
                <w:rFonts w:ascii="Times New Roman" w:eastAsia="Times New Roman" w:hAnsi="Times New Roman" w:cs="Times New Roman"/>
                <w:sz w:val="14"/>
                <w:szCs w:val="20"/>
                <w:lang w:eastAsia="ru-RU"/>
              </w:rPr>
              <w:t>9</w:t>
            </w:r>
            <w:r w:rsidRPr="006939E1">
              <w:rPr>
                <w:rFonts w:ascii="Century Bash" w:eastAsia="Times New Roman" w:hAnsi="Century Bash" w:cs="Times New Roman"/>
                <w:sz w:val="14"/>
                <w:szCs w:val="20"/>
                <w:lang w:eastAsia="ru-RU"/>
              </w:rPr>
              <w:t xml:space="preserve">, </w:t>
            </w:r>
            <w:proofErr w:type="spellStart"/>
            <w:r w:rsidRPr="006939E1">
              <w:rPr>
                <w:rFonts w:ascii="Century Bash" w:eastAsia="Times New Roman" w:hAnsi="Century Bash" w:cs="Times New Roman"/>
                <w:sz w:val="14"/>
                <w:szCs w:val="20"/>
                <w:lang w:eastAsia="ru-RU"/>
              </w:rPr>
              <w:t>Ауыр</w:t>
            </w:r>
            <w:proofErr w:type="spellEnd"/>
            <w:proofErr w:type="gramStart"/>
            <w:r w:rsidRPr="006939E1">
              <w:rPr>
                <w:rFonts w:ascii="Century Bash" w:eastAsia="Times New Roman" w:hAnsi="Century Bash" w:cs="Times New Roman"/>
                <w:sz w:val="14"/>
                <w:szCs w:val="20"/>
                <w:lang w:val="en-US" w:eastAsia="ru-RU"/>
              </w:rPr>
              <w:t>f</w:t>
            </w:r>
            <w:proofErr w:type="gramEnd"/>
            <w:r w:rsidRPr="006939E1">
              <w:rPr>
                <w:rFonts w:ascii="Century Bash" w:eastAsia="Times New Roman" w:hAnsi="Century Bash" w:cs="Times New Roman"/>
                <w:sz w:val="14"/>
                <w:szCs w:val="20"/>
                <w:lang w:eastAsia="ru-RU"/>
              </w:rPr>
              <w:t>азы районы,  Тукай</w:t>
            </w:r>
            <w:r w:rsidRPr="006939E1">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6939E1">
              <w:rPr>
                <w:rFonts w:ascii="Century Bash" w:eastAsia="Times New Roman" w:hAnsi="Century Bash" w:cs="Times New Roman"/>
                <w:sz w:val="14"/>
                <w:szCs w:val="20"/>
                <w:lang w:eastAsia="ru-RU"/>
              </w:rPr>
              <w:t>ауылы</w:t>
            </w:r>
            <w:proofErr w:type="spellEnd"/>
            <w:r w:rsidRPr="006939E1">
              <w:rPr>
                <w:rFonts w:ascii="Century Bash" w:eastAsia="Times New Roman" w:hAnsi="Century Bash" w:cs="Times New Roman"/>
                <w:sz w:val="14"/>
                <w:szCs w:val="20"/>
                <w:lang w:eastAsia="ru-RU"/>
              </w:rPr>
              <w:t>,</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14"/>
                <w:szCs w:val="20"/>
                <w:lang w:eastAsia="ru-RU"/>
              </w:rPr>
            </w:pPr>
            <w:proofErr w:type="spellStart"/>
            <w:r w:rsidRPr="006939E1">
              <w:rPr>
                <w:rFonts w:ascii="Century Bash" w:eastAsia="Times New Roman" w:hAnsi="Century Bash" w:cs="Times New Roman"/>
                <w:sz w:val="14"/>
                <w:szCs w:val="20"/>
                <w:lang w:eastAsia="ru-RU"/>
              </w:rPr>
              <w:t>Я.Чанышев</w:t>
            </w:r>
            <w:proofErr w:type="spellEnd"/>
            <w:r w:rsidRPr="006939E1">
              <w:rPr>
                <w:rFonts w:ascii="Century Bash" w:eastAsia="Times New Roman" w:hAnsi="Century Bash" w:cs="Times New Roman"/>
                <w:sz w:val="14"/>
                <w:szCs w:val="20"/>
                <w:lang w:eastAsia="ru-RU"/>
              </w:rPr>
              <w:t xml:space="preserve"> </w:t>
            </w:r>
            <w:proofErr w:type="spellStart"/>
            <w:r w:rsidRPr="006939E1">
              <w:rPr>
                <w:rFonts w:ascii="Century Bash" w:eastAsia="Times New Roman" w:hAnsi="Century Bash" w:cs="Times New Roman"/>
                <w:sz w:val="14"/>
                <w:szCs w:val="20"/>
                <w:lang w:eastAsia="ru-RU"/>
              </w:rPr>
              <w:t>урамы</w:t>
            </w:r>
            <w:proofErr w:type="spellEnd"/>
            <w:r w:rsidRPr="006939E1">
              <w:rPr>
                <w:rFonts w:ascii="Century Bash" w:eastAsia="Times New Roman" w:hAnsi="Century Bash" w:cs="Times New Roman"/>
                <w:sz w:val="14"/>
                <w:szCs w:val="20"/>
                <w:lang w:eastAsia="ru-RU"/>
              </w:rPr>
              <w:t>, 32    тел. 2-47-09</w:t>
            </w:r>
          </w:p>
        </w:tc>
        <w:tc>
          <w:tcPr>
            <w:tcW w:w="1559" w:type="dxa"/>
            <w:tcMar>
              <w:left w:w="0" w:type="dxa"/>
              <w:right w:w="0" w:type="dxa"/>
            </w:tcMar>
            <w:vAlign w:val="center"/>
          </w:tcPr>
          <w:p w:rsidR="006939E1" w:rsidRPr="006939E1" w:rsidRDefault="006939E1" w:rsidP="006939E1">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4"/>
                <w:szCs w:val="20"/>
                <w:lang w:eastAsia="ru-RU"/>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7pt" o:ole="" fillcolor="window">
                  <v:imagedata r:id="rId6" o:title="" croptop="12118f" cropleft="12111f" cropright="6920f"/>
                </v:shape>
                <o:OLEObject Type="Embed" ProgID="Word.Picture.8" ShapeID="_x0000_i1025" DrawAspect="Content" ObjectID="_1674376814" r:id="rId7"/>
              </w:object>
            </w:r>
          </w:p>
        </w:tc>
        <w:tc>
          <w:tcPr>
            <w:tcW w:w="4230" w:type="dxa"/>
          </w:tcPr>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939E1">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6939E1">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Администрация сельского поселения Тукаевский сельсовет муниципального района Аургазинский район</w:t>
            </w:r>
          </w:p>
          <w:p w:rsidR="006939E1" w:rsidRPr="006939E1" w:rsidRDefault="006939E1" w:rsidP="006939E1">
            <w:pPr>
              <w:tabs>
                <w:tab w:val="center" w:pos="4153"/>
                <w:tab w:val="right" w:pos="8306"/>
              </w:tabs>
              <w:spacing w:after="0" w:line="240" w:lineRule="auto"/>
              <w:jc w:val="right"/>
              <w:rPr>
                <w:rFonts w:ascii="Century Bash" w:eastAsia="Times New Roman" w:hAnsi="Century Bash" w:cs="Times New Roman"/>
                <w:sz w:val="16"/>
                <w:szCs w:val="20"/>
                <w:lang w:eastAsia="ru-RU"/>
              </w:rPr>
            </w:pP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939E1">
              <w:rPr>
                <w:rFonts w:ascii="Century Bash" w:eastAsia="Times New Roman" w:hAnsi="Century Bash" w:cs="Times New Roman"/>
                <w:sz w:val="14"/>
                <w:szCs w:val="20"/>
                <w:lang w:eastAsia="ru-RU"/>
              </w:rPr>
              <w:t>45348</w:t>
            </w:r>
            <w:r w:rsidRPr="006939E1">
              <w:rPr>
                <w:rFonts w:ascii="Times New Roman" w:eastAsia="Times New Roman" w:hAnsi="Times New Roman" w:cs="Times New Roman"/>
                <w:sz w:val="14"/>
                <w:szCs w:val="20"/>
                <w:lang w:eastAsia="ru-RU"/>
              </w:rPr>
              <w:t>9</w:t>
            </w:r>
            <w:r w:rsidRPr="006939E1">
              <w:rPr>
                <w:rFonts w:ascii="Century Bash" w:eastAsia="Times New Roman" w:hAnsi="Century Bash" w:cs="Times New Roman"/>
                <w:sz w:val="14"/>
                <w:szCs w:val="20"/>
                <w:lang w:eastAsia="ru-RU"/>
              </w:rPr>
              <w:t xml:space="preserve">, Аургазинский район, </w:t>
            </w:r>
            <w:proofErr w:type="spellStart"/>
            <w:r w:rsidRPr="006939E1">
              <w:rPr>
                <w:rFonts w:ascii="Century Bash" w:eastAsia="Times New Roman" w:hAnsi="Century Bash" w:cs="Times New Roman"/>
                <w:sz w:val="14"/>
                <w:szCs w:val="20"/>
                <w:lang w:eastAsia="ru-RU"/>
              </w:rPr>
              <w:t>с</w:t>
            </w:r>
            <w:proofErr w:type="gramStart"/>
            <w:r w:rsidRPr="006939E1">
              <w:rPr>
                <w:rFonts w:ascii="Century Bash" w:eastAsia="Times New Roman" w:hAnsi="Century Bash" w:cs="Times New Roman"/>
                <w:sz w:val="14"/>
                <w:szCs w:val="20"/>
                <w:lang w:eastAsia="ru-RU"/>
              </w:rPr>
              <w:t>.Т</w:t>
            </w:r>
            <w:proofErr w:type="gramEnd"/>
            <w:r w:rsidRPr="006939E1">
              <w:rPr>
                <w:rFonts w:ascii="Century Bash" w:eastAsia="Times New Roman" w:hAnsi="Century Bash" w:cs="Times New Roman"/>
                <w:sz w:val="14"/>
                <w:szCs w:val="20"/>
                <w:lang w:eastAsia="ru-RU"/>
              </w:rPr>
              <w:t>укаево</w:t>
            </w:r>
            <w:proofErr w:type="spellEnd"/>
            <w:r w:rsidRPr="006939E1">
              <w:rPr>
                <w:rFonts w:ascii="Century Bash" w:eastAsia="Times New Roman" w:hAnsi="Century Bash" w:cs="Times New Roman"/>
                <w:sz w:val="14"/>
                <w:szCs w:val="20"/>
                <w:lang w:eastAsia="ru-RU"/>
              </w:rPr>
              <w:t xml:space="preserve">, </w:t>
            </w:r>
          </w:p>
          <w:p w:rsidR="006939E1" w:rsidRPr="006939E1" w:rsidRDefault="006939E1" w:rsidP="006939E1">
            <w:pPr>
              <w:tabs>
                <w:tab w:val="center" w:pos="4153"/>
                <w:tab w:val="right" w:pos="8306"/>
              </w:tabs>
              <w:spacing w:after="0" w:line="240" w:lineRule="auto"/>
              <w:jc w:val="center"/>
              <w:rPr>
                <w:rFonts w:ascii="Century Bash" w:eastAsia="Times New Roman" w:hAnsi="Century Bash" w:cs="Times New Roman"/>
                <w:sz w:val="14"/>
                <w:szCs w:val="20"/>
                <w:lang w:eastAsia="ru-RU"/>
              </w:rPr>
            </w:pPr>
            <w:proofErr w:type="spellStart"/>
            <w:r w:rsidRPr="006939E1">
              <w:rPr>
                <w:rFonts w:ascii="Century Bash" w:eastAsia="Times New Roman" w:hAnsi="Century Bash" w:cs="Times New Roman"/>
                <w:sz w:val="14"/>
                <w:szCs w:val="20"/>
                <w:lang w:eastAsia="ru-RU"/>
              </w:rPr>
              <w:t>ул.Я.Чанышева</w:t>
            </w:r>
            <w:proofErr w:type="spellEnd"/>
            <w:r w:rsidRPr="006939E1">
              <w:rPr>
                <w:rFonts w:ascii="Century Bash" w:eastAsia="Times New Roman" w:hAnsi="Century Bash" w:cs="Times New Roman"/>
                <w:sz w:val="14"/>
                <w:szCs w:val="20"/>
                <w:lang w:eastAsia="ru-RU"/>
              </w:rPr>
              <w:t>, 32    тел. 2-47-09</w:t>
            </w:r>
          </w:p>
        </w:tc>
      </w:tr>
    </w:tbl>
    <w:p w:rsidR="00E413FE" w:rsidRDefault="00E413FE">
      <w:pPr>
        <w:pBdr>
          <w:bottom w:val="single" w:sz="12" w:space="1" w:color="auto"/>
        </w:pBdr>
      </w:pPr>
    </w:p>
    <w:p w:rsidR="006939E1" w:rsidRPr="006939E1" w:rsidRDefault="006939E1" w:rsidP="006939E1">
      <w:pPr>
        <w:spacing w:after="0" w:line="240" w:lineRule="auto"/>
        <w:rPr>
          <w:rFonts w:ascii="Times New Roman" w:eastAsia="Times New Roman" w:hAnsi="Times New Roman" w:cs="Times New Roman"/>
          <w:b/>
          <w:sz w:val="24"/>
          <w:szCs w:val="24"/>
          <w:lang w:eastAsia="ru-RU"/>
        </w:rPr>
      </w:pPr>
      <w:bookmarkStart w:id="0" w:name="_GoBack"/>
      <w:bookmarkEnd w:id="0"/>
      <w:r w:rsidRPr="006939E1">
        <w:rPr>
          <w:rFonts w:ascii="Times New Roman" w:eastAsia="Times New Roman" w:hAnsi="Times New Roman" w:cs="Times New Roman"/>
          <w:b/>
          <w:sz w:val="24"/>
          <w:szCs w:val="24"/>
          <w:lang w:eastAsia="ru-RU"/>
        </w:rPr>
        <w:t xml:space="preserve">       КАРАР                                                           </w:t>
      </w:r>
      <w:r w:rsidRPr="006939E1">
        <w:rPr>
          <w:rFonts w:ascii="Times New Roman" w:eastAsia="Times New Roman" w:hAnsi="Times New Roman" w:cs="Times New Roman"/>
          <w:b/>
          <w:sz w:val="24"/>
          <w:szCs w:val="24"/>
          <w:lang w:eastAsia="ru-RU"/>
        </w:rPr>
        <w:tab/>
      </w:r>
      <w:r w:rsidRPr="006939E1">
        <w:rPr>
          <w:rFonts w:ascii="Times New Roman" w:eastAsia="Times New Roman" w:hAnsi="Times New Roman" w:cs="Times New Roman"/>
          <w:b/>
          <w:sz w:val="24"/>
          <w:szCs w:val="24"/>
          <w:lang w:eastAsia="ru-RU"/>
        </w:rPr>
        <w:tab/>
        <w:t xml:space="preserve"> ПОСТАНОВЛЕНИЕ  </w:t>
      </w:r>
    </w:p>
    <w:p w:rsidR="006939E1" w:rsidRPr="006939E1" w:rsidRDefault="006939E1" w:rsidP="006939E1">
      <w:pPr>
        <w:widowControl w:val="0"/>
        <w:shd w:val="clear" w:color="auto" w:fill="FFFFFF"/>
        <w:tabs>
          <w:tab w:val="left" w:pos="8813"/>
        </w:tabs>
        <w:autoSpaceDE w:val="0"/>
        <w:autoSpaceDN w:val="0"/>
        <w:adjustRightInd w:val="0"/>
        <w:spacing w:after="0" w:line="869" w:lineRule="exact"/>
        <w:ind w:left="10"/>
        <w:rPr>
          <w:rFonts w:ascii="Times New Roman" w:eastAsia="Times New Roman" w:hAnsi="Times New Roman" w:cs="Times New Roman"/>
          <w:sz w:val="20"/>
          <w:szCs w:val="20"/>
          <w:lang w:eastAsia="ru-RU"/>
        </w:rPr>
      </w:pPr>
      <w:r w:rsidRPr="006939E1">
        <w:rPr>
          <w:rFonts w:ascii="Times New Roman" w:eastAsia="Times New Roman" w:hAnsi="Times New Roman" w:cs="Times New Roman"/>
          <w:spacing w:val="-4"/>
          <w:sz w:val="28"/>
          <w:szCs w:val="28"/>
          <w:lang w:eastAsia="ru-RU"/>
        </w:rPr>
        <w:t xml:space="preserve">от  18.03.2019Г                                                                                      </w:t>
      </w:r>
      <w:r w:rsidRPr="006939E1">
        <w:rPr>
          <w:rFonts w:ascii="Times New Roman" w:eastAsia="Times New Roman" w:hAnsi="Times New Roman" w:cs="Times New Roman"/>
          <w:sz w:val="28"/>
          <w:szCs w:val="28"/>
          <w:lang w:eastAsia="ru-RU"/>
        </w:rPr>
        <w:t>№ 8</w:t>
      </w:r>
    </w:p>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p w:rsidR="006939E1" w:rsidRPr="006939E1" w:rsidRDefault="006939E1" w:rsidP="006939E1">
      <w:pPr>
        <w:spacing w:after="0" w:line="240" w:lineRule="auto"/>
        <w:ind w:right="4959"/>
        <w:jc w:val="both"/>
        <w:rPr>
          <w:rFonts w:ascii="Times New Roman" w:eastAsia="Times New Roman" w:hAnsi="Times New Roman" w:cs="Times New Roman"/>
          <w:sz w:val="28"/>
          <w:szCs w:val="20"/>
          <w:lang w:eastAsia="ru-RU"/>
        </w:rPr>
      </w:pPr>
      <w:r w:rsidRPr="006939E1">
        <w:rPr>
          <w:rFonts w:ascii="Times New Roman" w:eastAsia="Times New Roman" w:hAnsi="Times New Roman" w:cs="Times New Roman"/>
          <w:sz w:val="28"/>
          <w:szCs w:val="20"/>
          <w:lang w:eastAsia="ru-RU"/>
        </w:rPr>
        <w:t>О создании патрульно-маневренных и маневренных групп на территории сельского поселения Тукаевский сельсовет</w:t>
      </w:r>
    </w:p>
    <w:p w:rsidR="006939E1" w:rsidRPr="006939E1" w:rsidRDefault="006939E1" w:rsidP="006939E1">
      <w:pPr>
        <w:spacing w:after="0" w:line="240" w:lineRule="auto"/>
        <w:jc w:val="center"/>
        <w:rPr>
          <w:rFonts w:ascii="Times New Roman" w:eastAsia="Times New Roman" w:hAnsi="Times New Roman" w:cs="Times New Roman"/>
          <w:b/>
          <w:sz w:val="28"/>
          <w:szCs w:val="28"/>
          <w:lang w:eastAsia="ru-RU"/>
        </w:rPr>
      </w:pPr>
    </w:p>
    <w:p w:rsidR="006939E1" w:rsidRPr="006939E1" w:rsidRDefault="006939E1" w:rsidP="006939E1">
      <w:pPr>
        <w:tabs>
          <w:tab w:val="left" w:pos="720"/>
          <w:tab w:val="center" w:pos="4153"/>
          <w:tab w:val="right" w:pos="8306"/>
        </w:tabs>
        <w:suppressAutoHyphens/>
        <w:spacing w:after="0" w:line="240" w:lineRule="auto"/>
        <w:ind w:firstLine="709"/>
        <w:jc w:val="both"/>
        <w:rPr>
          <w:rFonts w:ascii="Times New Roman" w:eastAsia="Times New Roman" w:hAnsi="Times New Roman" w:cs="Times New Roman"/>
          <w:b/>
          <w:sz w:val="28"/>
          <w:szCs w:val="28"/>
          <w:lang w:eastAsia="ru-RU"/>
        </w:rPr>
      </w:pPr>
      <w:proofErr w:type="gramStart"/>
      <w:r w:rsidRPr="006939E1">
        <w:rPr>
          <w:rFonts w:ascii="Times New Roman" w:eastAsia="Times New Roman" w:hAnsi="Times New Roman" w:cs="Times New Roman"/>
          <w:color w:val="000000"/>
          <w:spacing w:val="-8"/>
          <w:sz w:val="28"/>
          <w:szCs w:val="28"/>
          <w:lang w:eastAsia="ru-RU"/>
        </w:rPr>
        <w:t xml:space="preserve">В соответствии с Федеральными законами от 21.12.1994 № 69-ФЗ                «О пожарной безопасности», от 21.12.94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26.04.2012 № 390        «О противопожарном режиме, в целях повышения эффективности работы </w:t>
      </w:r>
      <w:r w:rsidRPr="006939E1">
        <w:rPr>
          <w:rFonts w:ascii="Times New Roman" w:eastAsia="Times New Roman" w:hAnsi="Times New Roman" w:cs="Times New Roman"/>
          <w:sz w:val="28"/>
          <w:szCs w:val="28"/>
          <w:lang w:eastAsia="ru-RU"/>
        </w:rPr>
        <w:t xml:space="preserve">деятельности </w:t>
      </w:r>
      <w:r w:rsidRPr="006939E1">
        <w:rPr>
          <w:rFonts w:ascii="Times New Roman" w:eastAsia="Times New Roman" w:hAnsi="Times New Roman" w:cs="Times New Roman"/>
          <w:color w:val="000000"/>
          <w:spacing w:val="-8"/>
          <w:sz w:val="28"/>
          <w:szCs w:val="28"/>
          <w:lang w:eastAsia="ru-RU"/>
        </w:rPr>
        <w:t xml:space="preserve">органов управления и сил территориальной подсистемы </w:t>
      </w:r>
      <w:r w:rsidRPr="006939E1">
        <w:rPr>
          <w:rFonts w:ascii="Times New Roman" w:eastAsia="Times New Roman" w:hAnsi="Times New Roman" w:cs="Times New Roman"/>
          <w:sz w:val="28"/>
          <w:szCs w:val="28"/>
          <w:lang w:eastAsia="ru-RU"/>
        </w:rPr>
        <w:t>единой государственной системы предупреждения и ликвидации чрезвычайных ситуаций</w:t>
      </w:r>
      <w:r w:rsidRPr="006939E1">
        <w:rPr>
          <w:rFonts w:ascii="Times New Roman" w:eastAsia="Times New Roman" w:hAnsi="Times New Roman" w:cs="Times New Roman"/>
          <w:color w:val="000000"/>
          <w:spacing w:val="-8"/>
          <w:sz w:val="28"/>
          <w:szCs w:val="28"/>
          <w:lang w:eastAsia="ru-RU"/>
        </w:rPr>
        <w:t xml:space="preserve"> сельского поселения Тукаевский сельсовет</w:t>
      </w:r>
      <w:proofErr w:type="gramEnd"/>
      <w:r w:rsidRPr="006939E1">
        <w:rPr>
          <w:rFonts w:ascii="Times New Roman" w:eastAsia="Times New Roman" w:hAnsi="Times New Roman" w:cs="Times New Roman"/>
          <w:color w:val="000000"/>
          <w:spacing w:val="-8"/>
          <w:sz w:val="28"/>
          <w:szCs w:val="28"/>
          <w:lang w:eastAsia="ru-RU"/>
        </w:rPr>
        <w:t xml:space="preserve"> по выявлению, предупреждению и ликвидации очагов </w:t>
      </w:r>
      <w:r w:rsidRPr="006939E1">
        <w:rPr>
          <w:rFonts w:ascii="Times New Roman" w:eastAsia="Times New Roman" w:hAnsi="Times New Roman" w:cs="Times New Roman"/>
          <w:sz w:val="28"/>
          <w:szCs w:val="28"/>
          <w:lang w:eastAsia="ru-RU"/>
        </w:rPr>
        <w:t xml:space="preserve">возникновения </w:t>
      </w:r>
      <w:r w:rsidRPr="006939E1">
        <w:rPr>
          <w:rFonts w:ascii="Times New Roman" w:eastAsia="Times New Roman" w:hAnsi="Times New Roman" w:cs="Times New Roman"/>
          <w:color w:val="000000"/>
          <w:spacing w:val="-8"/>
          <w:sz w:val="28"/>
          <w:szCs w:val="28"/>
          <w:lang w:eastAsia="ru-RU"/>
        </w:rPr>
        <w:t>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2019 года</w:t>
      </w:r>
      <w:r w:rsidRPr="006939E1">
        <w:rPr>
          <w:rFonts w:ascii="Times New Roman" w:eastAsia="Times New Roman" w:hAnsi="Times New Roman" w:cs="Times New Roman"/>
          <w:b/>
          <w:sz w:val="28"/>
          <w:szCs w:val="28"/>
          <w:lang w:eastAsia="ru-RU"/>
        </w:rPr>
        <w:t>:</w:t>
      </w:r>
    </w:p>
    <w:p w:rsidR="006939E1" w:rsidRPr="006939E1" w:rsidRDefault="006939E1" w:rsidP="006939E1">
      <w:pPr>
        <w:tabs>
          <w:tab w:val="left" w:pos="720"/>
          <w:tab w:val="center" w:pos="4153"/>
          <w:tab w:val="right" w:pos="8306"/>
        </w:tabs>
        <w:suppressAutoHyphens/>
        <w:spacing w:after="0" w:line="240" w:lineRule="auto"/>
        <w:ind w:firstLine="709"/>
        <w:jc w:val="both"/>
        <w:rPr>
          <w:rFonts w:ascii="Times New Roman" w:eastAsia="Times New Roman" w:hAnsi="Times New Roman" w:cs="Times New Roman"/>
          <w:b/>
          <w:sz w:val="28"/>
          <w:szCs w:val="28"/>
          <w:lang w:eastAsia="ru-RU"/>
        </w:rPr>
      </w:pPr>
    </w:p>
    <w:p w:rsidR="006939E1" w:rsidRPr="006939E1" w:rsidRDefault="006939E1" w:rsidP="006939E1">
      <w:pPr>
        <w:tabs>
          <w:tab w:val="left" w:pos="720"/>
          <w:tab w:val="center" w:pos="4153"/>
          <w:tab w:val="right" w:pos="8306"/>
        </w:tabs>
        <w:suppressAutoHyphens/>
        <w:spacing w:after="0" w:line="240" w:lineRule="auto"/>
        <w:ind w:firstLine="709"/>
        <w:jc w:val="both"/>
        <w:rPr>
          <w:rFonts w:ascii="Times New Roman" w:eastAsia="Times New Roman" w:hAnsi="Times New Roman" w:cs="Times New Roman"/>
          <w:b/>
          <w:sz w:val="28"/>
          <w:szCs w:val="28"/>
          <w:lang w:eastAsia="ru-RU"/>
        </w:rPr>
      </w:pPr>
    </w:p>
    <w:p w:rsidR="006939E1" w:rsidRPr="006939E1" w:rsidRDefault="006939E1" w:rsidP="006939E1">
      <w:pPr>
        <w:widowControl w:val="0"/>
        <w:spacing w:after="0" w:line="240" w:lineRule="auto"/>
        <w:ind w:firstLine="709"/>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1. Создать на территории сельского поселения Тукаевский сельсовет патрульно-маневренные и маневренные группы, организовать их работу по недопущению возникновения загораний, своевременному их выявлению, а также принятию незамедлительных мер по их локализации в соответствии с порядком (Приложение № 1).</w:t>
      </w:r>
    </w:p>
    <w:p w:rsidR="006939E1" w:rsidRPr="006939E1" w:rsidRDefault="006939E1" w:rsidP="006939E1">
      <w:pPr>
        <w:widowControl w:val="0"/>
        <w:spacing w:after="0" w:line="240" w:lineRule="auto"/>
        <w:ind w:firstLine="709"/>
        <w:jc w:val="both"/>
        <w:rPr>
          <w:rFonts w:ascii="Times New Roman" w:eastAsia="Times New Roman" w:hAnsi="Times New Roman" w:cs="Times New Roman"/>
          <w:sz w:val="28"/>
          <w:szCs w:val="28"/>
          <w:lang w:eastAsia="ru-RU"/>
        </w:rPr>
      </w:pP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2. Считать приоритетным направлением – патрулирование населенных пунктов, выполнение мероприятий, направленных на недопущение перехода природных </w:t>
      </w:r>
      <w:proofErr w:type="gramStart"/>
      <w:r w:rsidRPr="006939E1">
        <w:rPr>
          <w:rFonts w:ascii="Times New Roman" w:eastAsia="Times New Roman" w:hAnsi="Times New Roman" w:cs="Times New Roman"/>
          <w:sz w:val="28"/>
          <w:szCs w:val="28"/>
          <w:lang w:eastAsia="ru-RU"/>
        </w:rPr>
        <w:t>пожаров</w:t>
      </w:r>
      <w:proofErr w:type="gramEnd"/>
      <w:r w:rsidRPr="006939E1">
        <w:rPr>
          <w:rFonts w:ascii="Times New Roman" w:eastAsia="Times New Roman" w:hAnsi="Times New Roman" w:cs="Times New Roman"/>
          <w:sz w:val="28"/>
          <w:szCs w:val="28"/>
          <w:lang w:eastAsia="ru-RU"/>
        </w:rPr>
        <w:t xml:space="preserve"> на сельское поселение и объекты экономики.</w:t>
      </w: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3. Утвердить:</w:t>
      </w: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lastRenderedPageBreak/>
        <w:t>3.1. Порядок организации и работы патрульно-маневренной группы сельского поселения Тукаевский сельсовет, согласно приложению 1.</w:t>
      </w: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3.2. </w:t>
      </w:r>
      <w:r w:rsidRPr="006939E1">
        <w:rPr>
          <w:rFonts w:ascii="Times New Roman" w:eastAsia="Times New Roman" w:hAnsi="Times New Roman" w:cs="Times New Roman"/>
          <w:sz w:val="28"/>
          <w:szCs w:val="28"/>
          <w:lang w:eastAsia="ru-RU"/>
        </w:rPr>
        <w:tab/>
        <w:t xml:space="preserve">Состав </w:t>
      </w:r>
      <w:proofErr w:type="gramStart"/>
      <w:r w:rsidRPr="006939E1">
        <w:rPr>
          <w:rFonts w:ascii="Times New Roman" w:eastAsia="Times New Roman" w:hAnsi="Times New Roman" w:cs="Times New Roman"/>
          <w:sz w:val="28"/>
          <w:szCs w:val="28"/>
          <w:lang w:eastAsia="ru-RU"/>
        </w:rPr>
        <w:t>патрульных</w:t>
      </w:r>
      <w:proofErr w:type="gramEnd"/>
      <w:r w:rsidRPr="006939E1">
        <w:rPr>
          <w:rFonts w:ascii="Times New Roman" w:eastAsia="Times New Roman" w:hAnsi="Times New Roman" w:cs="Times New Roman"/>
          <w:sz w:val="28"/>
          <w:szCs w:val="28"/>
          <w:lang w:eastAsia="ru-RU"/>
        </w:rPr>
        <w:t>, патрульно-маневренной группы на территории поселения в пожароопасный период 2019 года, согласно приложению 2.</w:t>
      </w:r>
    </w:p>
    <w:p w:rsidR="006939E1" w:rsidRPr="006939E1" w:rsidRDefault="006939E1" w:rsidP="006939E1">
      <w:pPr>
        <w:spacing w:after="0" w:line="240" w:lineRule="auto"/>
        <w:ind w:firstLine="720"/>
        <w:jc w:val="both"/>
        <w:rPr>
          <w:rFonts w:ascii="Times New Roman" w:eastAsia="Times New Roman" w:hAnsi="Times New Roman" w:cs="Times New Roman"/>
          <w:sz w:val="28"/>
          <w:szCs w:val="28"/>
          <w:lang w:eastAsia="ru-RU"/>
        </w:rPr>
      </w:pPr>
    </w:p>
    <w:p w:rsidR="006939E1" w:rsidRPr="006939E1" w:rsidRDefault="006939E1" w:rsidP="006939E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4. Организовать: </w:t>
      </w:r>
    </w:p>
    <w:p w:rsidR="006939E1" w:rsidRPr="006939E1" w:rsidRDefault="006939E1" w:rsidP="006939E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4.1. Работу патрульно-маневренных групп в пожароопасный период 2019 года на территории поселения. </w:t>
      </w:r>
    </w:p>
    <w:p w:rsidR="006939E1" w:rsidRPr="006939E1" w:rsidRDefault="006939E1" w:rsidP="006939E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4.2. Формирование списка участников групп на предстоящую неделю, с составлением плана работы групп на дежурство, согласно приложениям 3. </w:t>
      </w:r>
    </w:p>
    <w:p w:rsidR="006939E1" w:rsidRPr="006939E1" w:rsidRDefault="006939E1" w:rsidP="006939E1">
      <w:pPr>
        <w:autoSpaceDE w:val="0"/>
        <w:autoSpaceDN w:val="0"/>
        <w:adjustRightInd w:val="0"/>
        <w:spacing w:after="0" w:line="240" w:lineRule="auto"/>
        <w:ind w:firstLine="851"/>
        <w:jc w:val="both"/>
        <w:rPr>
          <w:rFonts w:ascii="Arial" w:eastAsia="Times New Roman" w:hAnsi="Arial" w:cs="Arial"/>
          <w:color w:val="000000"/>
          <w:spacing w:val="3"/>
          <w:sz w:val="20"/>
          <w:szCs w:val="28"/>
          <w:lang w:eastAsia="ru-RU"/>
        </w:rPr>
      </w:pPr>
      <w:r w:rsidRPr="006939E1">
        <w:rPr>
          <w:rFonts w:ascii="Times New Roman" w:eastAsia="Times New Roman" w:hAnsi="Times New Roman" w:cs="Times New Roman"/>
          <w:sz w:val="28"/>
          <w:szCs w:val="28"/>
          <w:lang w:eastAsia="ru-RU"/>
        </w:rPr>
        <w:t>4.2. Ежедневное предоставление информационных материалов в ЕДДС Аургазинского района, согласно приложениям 3, 4, 5.</w:t>
      </w:r>
    </w:p>
    <w:p w:rsidR="006939E1" w:rsidRPr="006939E1" w:rsidRDefault="006939E1" w:rsidP="006939E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3"/>
          <w:sz w:val="28"/>
          <w:szCs w:val="28"/>
          <w:lang w:eastAsia="ru-RU"/>
        </w:rPr>
      </w:pPr>
      <w:r w:rsidRPr="006939E1">
        <w:rPr>
          <w:rFonts w:ascii="Times New Roman" w:eastAsia="Times New Roman" w:hAnsi="Times New Roman" w:cs="Times New Roman"/>
          <w:color w:val="000000"/>
          <w:spacing w:val="3"/>
          <w:sz w:val="28"/>
          <w:szCs w:val="28"/>
          <w:lang w:eastAsia="ru-RU"/>
        </w:rPr>
        <w:t xml:space="preserve">5. </w:t>
      </w:r>
      <w:proofErr w:type="gramStart"/>
      <w:r w:rsidRPr="006939E1">
        <w:rPr>
          <w:rFonts w:ascii="Times New Roman" w:eastAsia="Times New Roman" w:hAnsi="Times New Roman" w:cs="Times New Roman"/>
          <w:color w:val="000000"/>
          <w:spacing w:val="3"/>
          <w:sz w:val="28"/>
          <w:szCs w:val="28"/>
          <w:lang w:eastAsia="ru-RU"/>
        </w:rPr>
        <w:t>Контроль за</w:t>
      </w:r>
      <w:proofErr w:type="gramEnd"/>
      <w:r w:rsidRPr="006939E1">
        <w:rPr>
          <w:rFonts w:ascii="Times New Roman" w:eastAsia="Times New Roman" w:hAnsi="Times New Roman" w:cs="Times New Roman"/>
          <w:color w:val="000000"/>
          <w:spacing w:val="3"/>
          <w:sz w:val="28"/>
          <w:szCs w:val="28"/>
          <w:lang w:eastAsia="ru-RU"/>
        </w:rPr>
        <w:t xml:space="preserve"> исполнением данного постановления оставляю за собой.</w:t>
      </w:r>
    </w:p>
    <w:p w:rsidR="006939E1" w:rsidRPr="006939E1" w:rsidRDefault="006939E1" w:rsidP="006939E1">
      <w:pPr>
        <w:spacing w:after="0" w:line="240" w:lineRule="auto"/>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   </w:t>
      </w:r>
    </w:p>
    <w:p w:rsidR="006939E1" w:rsidRPr="006939E1" w:rsidRDefault="006939E1" w:rsidP="006939E1">
      <w:pPr>
        <w:spacing w:after="0" w:line="240" w:lineRule="auto"/>
        <w:jc w:val="both"/>
        <w:rPr>
          <w:rFonts w:ascii="Times New Roman" w:eastAsia="Times New Roman" w:hAnsi="Times New Roman" w:cs="Times New Roman"/>
          <w:sz w:val="28"/>
          <w:szCs w:val="28"/>
          <w:lang w:eastAsia="ru-RU"/>
        </w:rPr>
      </w:pPr>
    </w:p>
    <w:p w:rsidR="006939E1" w:rsidRPr="006939E1" w:rsidRDefault="006939E1" w:rsidP="006939E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939E1">
        <w:rPr>
          <w:rFonts w:ascii="Times New Roman" w:eastAsia="Times New Roman" w:hAnsi="Times New Roman" w:cs="Times New Roman"/>
          <w:sz w:val="28"/>
          <w:szCs w:val="20"/>
          <w:lang w:eastAsia="ru-RU"/>
        </w:rPr>
        <w:t>Глава сельского поселения</w:t>
      </w:r>
    </w:p>
    <w:p w:rsidR="006939E1" w:rsidRPr="006939E1" w:rsidRDefault="006939E1" w:rsidP="006939E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939E1">
        <w:rPr>
          <w:rFonts w:ascii="Times New Roman" w:eastAsia="Times New Roman" w:hAnsi="Times New Roman" w:cs="Times New Roman"/>
          <w:sz w:val="28"/>
          <w:szCs w:val="20"/>
          <w:lang w:eastAsia="ru-RU"/>
        </w:rPr>
        <w:t xml:space="preserve">Тукаевский  сельсовет                                             </w:t>
      </w:r>
      <w:proofErr w:type="spellStart"/>
      <w:r w:rsidRPr="006939E1">
        <w:rPr>
          <w:rFonts w:ascii="Times New Roman" w:eastAsia="Times New Roman" w:hAnsi="Times New Roman" w:cs="Times New Roman"/>
          <w:sz w:val="28"/>
          <w:szCs w:val="20"/>
          <w:lang w:eastAsia="ru-RU"/>
        </w:rPr>
        <w:t>А.М.Баширов</w:t>
      </w:r>
      <w:proofErr w:type="spellEnd"/>
    </w:p>
    <w:p w:rsidR="006939E1" w:rsidRPr="006939E1" w:rsidRDefault="006939E1" w:rsidP="006939E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pP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pP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pP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pP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lastRenderedPageBreak/>
        <w:t>Приложение 1 к постановлению</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администрации сельского поселения</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Тукаевский сельсовет</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от  18.03.2019 г № 8</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939E1" w:rsidRPr="006939E1" w:rsidRDefault="006939E1" w:rsidP="006939E1">
      <w:pPr>
        <w:spacing w:after="0" w:line="240" w:lineRule="auto"/>
        <w:jc w:val="center"/>
        <w:rPr>
          <w:rFonts w:ascii="Times New Roman" w:eastAsia="Times New Roman" w:hAnsi="Times New Roman" w:cs="Times New Roman"/>
          <w:b/>
          <w:sz w:val="28"/>
          <w:szCs w:val="28"/>
          <w:lang w:eastAsia="ru-RU"/>
        </w:rPr>
      </w:pPr>
      <w:r w:rsidRPr="006939E1">
        <w:rPr>
          <w:rFonts w:ascii="Times New Roman" w:eastAsia="Times New Roman" w:hAnsi="Times New Roman" w:cs="Times New Roman"/>
          <w:b/>
          <w:sz w:val="28"/>
          <w:szCs w:val="28"/>
          <w:lang w:eastAsia="ru-RU"/>
        </w:rPr>
        <w:t>ПОРЯДОК</w:t>
      </w:r>
    </w:p>
    <w:p w:rsidR="006939E1" w:rsidRPr="006939E1" w:rsidRDefault="006939E1" w:rsidP="006939E1">
      <w:pPr>
        <w:spacing w:after="0" w:line="240" w:lineRule="auto"/>
        <w:jc w:val="center"/>
        <w:rPr>
          <w:rFonts w:ascii="Times New Roman" w:eastAsia="Calibri" w:hAnsi="Times New Roman" w:cs="Times New Roman"/>
          <w:b/>
          <w:sz w:val="28"/>
          <w:szCs w:val="28"/>
          <w:lang w:eastAsia="ru-RU"/>
        </w:rPr>
      </w:pPr>
      <w:r w:rsidRPr="006939E1">
        <w:rPr>
          <w:rFonts w:ascii="Times New Roman" w:eastAsia="Times New Roman" w:hAnsi="Times New Roman" w:cs="Times New Roman"/>
          <w:b/>
          <w:sz w:val="28"/>
          <w:szCs w:val="28"/>
          <w:lang w:eastAsia="ru-RU"/>
        </w:rPr>
        <w:t>организации и работы патрульно-маневренных и маневренных групп</w:t>
      </w:r>
    </w:p>
    <w:p w:rsidR="006939E1" w:rsidRPr="006939E1" w:rsidRDefault="006939E1" w:rsidP="006939E1">
      <w:pPr>
        <w:spacing w:after="0" w:line="240" w:lineRule="auto"/>
        <w:jc w:val="center"/>
        <w:rPr>
          <w:rFonts w:ascii="Times New Roman" w:eastAsia="Calibri" w:hAnsi="Times New Roman" w:cs="Times New Roman"/>
          <w:b/>
          <w:sz w:val="28"/>
          <w:szCs w:val="28"/>
          <w:lang w:eastAsia="ru-RU"/>
        </w:rPr>
      </w:pPr>
      <w:r w:rsidRPr="006939E1">
        <w:rPr>
          <w:rFonts w:ascii="Times New Roman" w:eastAsia="Calibri" w:hAnsi="Times New Roman" w:cs="Times New Roman"/>
          <w:b/>
          <w:sz w:val="28"/>
          <w:szCs w:val="28"/>
          <w:lang w:eastAsia="ru-RU"/>
        </w:rPr>
        <w:t>сельского поселения Тукаевский сельсовет</w:t>
      </w:r>
    </w:p>
    <w:p w:rsidR="006939E1" w:rsidRPr="006939E1" w:rsidRDefault="006939E1" w:rsidP="006939E1">
      <w:pPr>
        <w:spacing w:after="0" w:line="240" w:lineRule="auto"/>
        <w:jc w:val="center"/>
        <w:rPr>
          <w:rFonts w:ascii="Times New Roman" w:eastAsia="Calibri" w:hAnsi="Times New Roman" w:cs="Times New Roman"/>
          <w:b/>
          <w:sz w:val="28"/>
          <w:szCs w:val="28"/>
          <w:lang w:eastAsia="ru-RU"/>
        </w:rPr>
      </w:pPr>
    </w:p>
    <w:p w:rsidR="006939E1" w:rsidRPr="006939E1" w:rsidRDefault="006939E1" w:rsidP="006939E1">
      <w:pPr>
        <w:autoSpaceDE w:val="0"/>
        <w:autoSpaceDN w:val="0"/>
        <w:adjustRightInd w:val="0"/>
        <w:spacing w:after="0" w:line="240" w:lineRule="auto"/>
        <w:ind w:firstLine="540"/>
        <w:jc w:val="both"/>
        <w:rPr>
          <w:rFonts w:ascii="Times New Roman" w:eastAsia="Times New Roman" w:hAnsi="Times New Roman" w:cs="Times New Roman"/>
          <w:color w:val="000000"/>
          <w:spacing w:val="-8"/>
          <w:sz w:val="28"/>
          <w:szCs w:val="28"/>
          <w:lang w:eastAsia="ru-RU"/>
        </w:rPr>
      </w:pPr>
      <w:r w:rsidRPr="006939E1">
        <w:rPr>
          <w:rFonts w:ascii="Times New Roman" w:eastAsia="Times New Roman" w:hAnsi="Times New Roman" w:cs="Times New Roman"/>
          <w:sz w:val="28"/>
          <w:szCs w:val="28"/>
          <w:lang w:eastAsia="ru-RU"/>
        </w:rPr>
        <w:t xml:space="preserve">1. </w:t>
      </w:r>
      <w:proofErr w:type="gramStart"/>
      <w:r w:rsidRPr="006939E1">
        <w:rPr>
          <w:rFonts w:ascii="Times New Roman" w:eastAsia="Times New Roman" w:hAnsi="Times New Roman" w:cs="Times New Roman"/>
          <w:sz w:val="28"/>
          <w:szCs w:val="28"/>
          <w:lang w:eastAsia="ru-RU"/>
        </w:rPr>
        <w:t>Порядок разработан в</w:t>
      </w:r>
      <w:r w:rsidRPr="006939E1">
        <w:rPr>
          <w:rFonts w:ascii="Times New Roman" w:eastAsia="Times New Roman" w:hAnsi="Times New Roman" w:cs="Times New Roman"/>
          <w:color w:val="000000"/>
          <w:spacing w:val="-8"/>
          <w:sz w:val="28"/>
          <w:szCs w:val="28"/>
          <w:lang w:eastAsia="ru-RU"/>
        </w:rPr>
        <w:t xml:space="preserve"> целях повышения эффективности работы </w:t>
      </w:r>
      <w:r w:rsidRPr="006939E1">
        <w:rPr>
          <w:rFonts w:ascii="Times New Roman" w:eastAsia="Times New Roman" w:hAnsi="Times New Roman" w:cs="Times New Roman"/>
          <w:sz w:val="28"/>
          <w:szCs w:val="28"/>
          <w:lang w:eastAsia="ru-RU"/>
        </w:rPr>
        <w:t xml:space="preserve">деятельности </w:t>
      </w:r>
      <w:r w:rsidRPr="006939E1">
        <w:rPr>
          <w:rFonts w:ascii="Times New Roman" w:eastAsia="Times New Roman" w:hAnsi="Times New Roman" w:cs="Times New Roman"/>
          <w:color w:val="000000"/>
          <w:spacing w:val="-8"/>
          <w:sz w:val="28"/>
          <w:szCs w:val="28"/>
          <w:lang w:eastAsia="ru-RU"/>
        </w:rPr>
        <w:t xml:space="preserve">органов управления и сил территориальной подсистемы </w:t>
      </w:r>
      <w:r w:rsidRPr="006939E1">
        <w:rPr>
          <w:rFonts w:ascii="Times New Roman" w:eastAsia="Times New Roman" w:hAnsi="Times New Roman" w:cs="Times New Roman"/>
          <w:sz w:val="28"/>
          <w:szCs w:val="28"/>
          <w:lang w:eastAsia="ru-RU"/>
        </w:rPr>
        <w:t>единой государственной системы предупреждения и ликвидации чрезвычайных ситуаций</w:t>
      </w:r>
      <w:r w:rsidRPr="006939E1">
        <w:rPr>
          <w:rFonts w:ascii="Times New Roman" w:eastAsia="Times New Roman" w:hAnsi="Times New Roman" w:cs="Times New Roman"/>
          <w:color w:val="000000"/>
          <w:spacing w:val="-8"/>
          <w:sz w:val="28"/>
          <w:szCs w:val="28"/>
          <w:lang w:eastAsia="ru-RU"/>
        </w:rPr>
        <w:t xml:space="preserve"> сельского поселения Тукаевский сельсовет по выявлению, предупреждению и ликвидации очагов </w:t>
      </w:r>
      <w:r w:rsidRPr="006939E1">
        <w:rPr>
          <w:rFonts w:ascii="Times New Roman" w:eastAsia="Times New Roman" w:hAnsi="Times New Roman" w:cs="Times New Roman"/>
          <w:sz w:val="28"/>
          <w:szCs w:val="28"/>
          <w:lang w:eastAsia="ru-RU"/>
        </w:rPr>
        <w:t xml:space="preserve">возникновения </w:t>
      </w:r>
      <w:r w:rsidRPr="006939E1">
        <w:rPr>
          <w:rFonts w:ascii="Times New Roman" w:eastAsia="Times New Roman" w:hAnsi="Times New Roman" w:cs="Times New Roman"/>
          <w:color w:val="000000"/>
          <w:spacing w:val="-8"/>
          <w:sz w:val="28"/>
          <w:szCs w:val="28"/>
          <w:lang w:eastAsia="ru-RU"/>
        </w:rPr>
        <w:t>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2019 года.</w:t>
      </w:r>
      <w:proofErr w:type="gramEnd"/>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2. Состав патрульной группы (не менее 2-х человек, в каждом населенном пункте):</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 личный состав и техника добровольной пожарной дружины сельского поселения Тукаевский  сельсовет.</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3. Основными задачами патрульной группы являются:</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w:t>
      </w:r>
      <w:r w:rsidRPr="006939E1">
        <w:rPr>
          <w:rFonts w:ascii="Times New Roman" w:eastAsia="Calibri" w:hAnsi="Times New Roman" w:cs="Times New Roman"/>
          <w:sz w:val="28"/>
          <w:szCs w:val="28"/>
          <w:lang w:eastAsia="ru-RU"/>
        </w:rPr>
        <w:tab/>
        <w:t>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w:t>
      </w:r>
      <w:r w:rsidRPr="006939E1">
        <w:rPr>
          <w:rFonts w:ascii="Times New Roman" w:eastAsia="Calibri" w:hAnsi="Times New Roman" w:cs="Times New Roman"/>
          <w:sz w:val="28"/>
          <w:szCs w:val="28"/>
          <w:lang w:eastAsia="ru-RU"/>
        </w:rPr>
        <w:tab/>
        <w:t>идентификация и выявление возникших термических точек вблизи населенных пунктов;</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 передача информации в ЕДДС Аургазинского района о складывающейся обстановке и запрос сил и средств (при необходимости) для тушения загораний.</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4. Состав патрульно-маневренной группы (не менее 5 человек, одна на сельское поселение):</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 начальник патрульно-маневренной группы - специалист администрации поселения;</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 личный состав и техника добровольной пожарной дружины сельского поселения Тукаевский сельсовет.</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5. Основными задачами патрульно-маневренной группы являются:</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проведение профилактических мероприятий среди населения о мерах пожарной безопасности;</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идентификация и выявление термических точек вблизи населенных пунктов с принятием мер по их локализации и ликвидации выявленных природных загораний;</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lastRenderedPageBreak/>
        <w:t>определение по возможности причины возникновения загораний;</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установление (выявление) лиц, виновных в совершении административного правонарушения, с дальнейшей передачей информации в надзорные органы;</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передача информации в ЕДДС Аургазинского района о складывающейся обстановке и запрос дополнительных сил и средств (при необходимости) для тушения загораний.</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6. Патрульно-маневренная группа оснащается,</w:t>
      </w:r>
      <w:r w:rsidRPr="006939E1">
        <w:rPr>
          <w:rFonts w:ascii="Times New Roman" w:eastAsia="Times New Roman" w:hAnsi="Times New Roman" w:cs="Times New Roman"/>
          <w:sz w:val="28"/>
          <w:szCs w:val="20"/>
          <w:lang w:eastAsia="ru-RU"/>
        </w:rPr>
        <w:t xml:space="preserve"> </w:t>
      </w:r>
      <w:r w:rsidRPr="006939E1">
        <w:rPr>
          <w:rFonts w:ascii="Times New Roman" w:eastAsia="Calibri" w:hAnsi="Times New Roman" w:cs="Times New Roman"/>
          <w:sz w:val="28"/>
          <w:szCs w:val="28"/>
          <w:lang w:eastAsia="ru-RU"/>
        </w:rPr>
        <w:t>администрацией сельского поселения Тукаевский  сельсовет, средствами и оборудованием для тушения природных пожаров, доводится порядок передачи информации до глав поселений, старост населенных пунктов, ЕДДС Аургазинского района (о выходе на маршрут, фактах выявленных возгораниях, принятых мерах для ликвидации) для формирования ведомости учета (Приложение № 4).</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7. Перед осуществлением дежурства с группами ежедневно проводится инструктаж о мерах безопасности, действиях при осложнении оперативной обстановки, порядке обмена информацией. Инструктаж проводят главы поселений, иные ответственные лица, установленные (назначенные) нормативными документами.</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8. Ежедневно подводятся итоги работы групп, исходя из прогноза, корректируются маршруты патрулирования, определяется периодичность патрулирования, способы патрулирования (пешим порядком или на автотранспорте).</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9. Формируются информационные материалы и представляются в              ЕДДС Аургазинского района для подготовки итогового донесения (Приложение № 3, №4, №5).</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10. По мере необходимости проводятся совещания рабочих групп, на которых рассматриваются проблемные вопросы и принимаются решения по их устранению.</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11.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3-х километровой зоне от сельского поселения Тукаевский сельсовет (объектов экономики).</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12. Выезд патрульно-маневренной группы осуществляется по решению Главы сельского поселения Тукаевский сельсовет, не позднее 10 минут с момента получения информации о выявленной термической точке.</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13. По результатам отработки термических точек, начальник патрульно-маневренной группы проводит анализ реагирования (с приложением актов, фотоматериалов) и направляет материалы  в ЕДДС Аургазинского района.</w:t>
      </w:r>
    </w:p>
    <w:p w:rsidR="006939E1" w:rsidRPr="006939E1" w:rsidRDefault="006939E1" w:rsidP="006939E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39E1">
        <w:rPr>
          <w:rFonts w:ascii="Times New Roman" w:eastAsia="Calibri" w:hAnsi="Times New Roman" w:cs="Times New Roman"/>
          <w:sz w:val="28"/>
          <w:szCs w:val="28"/>
          <w:lang w:eastAsia="ru-RU"/>
        </w:rPr>
        <w:t>14. ЕДДС Аургазинского района проводит суточный анализ реагирования на термические точки за район, с приложением актов, фотоматериалов и представляет их на утверждение председателю КЧС и ОПБ Аургазинского района.</w:t>
      </w:r>
    </w:p>
    <w:p w:rsidR="006939E1" w:rsidRPr="006939E1" w:rsidRDefault="006939E1" w:rsidP="006939E1">
      <w:pPr>
        <w:tabs>
          <w:tab w:val="left" w:pos="8760"/>
        </w:tabs>
        <w:spacing w:after="0" w:line="240" w:lineRule="auto"/>
        <w:rPr>
          <w:rFonts w:ascii="Times New Roman" w:eastAsia="Times New Roman" w:hAnsi="Times New Roman" w:cs="Times New Roman"/>
          <w:sz w:val="24"/>
          <w:szCs w:val="24"/>
          <w:lang w:eastAsia="ru-RU"/>
        </w:rPr>
        <w:sectPr w:rsidR="006939E1" w:rsidRPr="006939E1" w:rsidSect="00B71EAA">
          <w:pgSz w:w="11906" w:h="16838"/>
          <w:pgMar w:top="1134" w:right="851" w:bottom="851" w:left="1701" w:header="709" w:footer="709" w:gutter="0"/>
          <w:cols w:space="708"/>
          <w:docGrid w:linePitch="360"/>
        </w:sect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lastRenderedPageBreak/>
        <w:t>Приложение 3 к постановлению</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администрации сельского поселения</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Тукаевский  сельсовет</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от 18.03.2019г №8 </w:t>
      </w:r>
    </w:p>
    <w:p w:rsidR="006939E1" w:rsidRPr="006939E1" w:rsidRDefault="006939E1" w:rsidP="006939E1">
      <w:pPr>
        <w:spacing w:after="0" w:line="240" w:lineRule="auto"/>
        <w:jc w:val="right"/>
        <w:rPr>
          <w:rFonts w:ascii="Times New Roman" w:eastAsia="Times New Roman" w:hAnsi="Times New Roman" w:cs="Times New Roman"/>
          <w:sz w:val="28"/>
          <w:szCs w:val="28"/>
          <w:highlight w:val="yellow"/>
          <w:lang w:eastAsia="ru-RU"/>
        </w:rPr>
      </w:pPr>
    </w:p>
    <w:p w:rsidR="006939E1" w:rsidRPr="006939E1" w:rsidRDefault="006939E1" w:rsidP="006939E1">
      <w:pPr>
        <w:spacing w:after="0" w:line="240" w:lineRule="auto"/>
        <w:ind w:firstLine="709"/>
        <w:jc w:val="center"/>
        <w:rPr>
          <w:rFonts w:ascii="Times New Roman" w:eastAsia="Times New Roman" w:hAnsi="Times New Roman" w:cs="Times New Roman"/>
          <w:b/>
          <w:sz w:val="28"/>
          <w:szCs w:val="20"/>
          <w:lang w:eastAsia="ru-RU"/>
        </w:rPr>
      </w:pPr>
      <w:r w:rsidRPr="006939E1">
        <w:rPr>
          <w:rFonts w:ascii="Times New Roman" w:eastAsia="Times New Roman" w:hAnsi="Times New Roman" w:cs="Times New Roman"/>
          <w:b/>
          <w:sz w:val="28"/>
          <w:szCs w:val="20"/>
          <w:lang w:eastAsia="ru-RU"/>
        </w:rPr>
        <w:t>ВЕДОМОСТЬ</w:t>
      </w:r>
    </w:p>
    <w:p w:rsidR="006939E1" w:rsidRPr="006939E1" w:rsidRDefault="006939E1" w:rsidP="006939E1">
      <w:pPr>
        <w:spacing w:after="0" w:line="240" w:lineRule="auto"/>
        <w:ind w:firstLine="709"/>
        <w:jc w:val="center"/>
        <w:rPr>
          <w:rFonts w:ascii="Times New Roman" w:eastAsia="Times New Roman" w:hAnsi="Times New Roman" w:cs="Times New Roman"/>
          <w:b/>
          <w:sz w:val="28"/>
          <w:szCs w:val="20"/>
          <w:lang w:eastAsia="ru-RU"/>
        </w:rPr>
      </w:pPr>
      <w:proofErr w:type="gramStart"/>
      <w:r w:rsidRPr="006939E1">
        <w:rPr>
          <w:rFonts w:ascii="Times New Roman" w:eastAsia="Times New Roman" w:hAnsi="Times New Roman" w:cs="Times New Roman"/>
          <w:b/>
          <w:sz w:val="28"/>
          <w:szCs w:val="20"/>
          <w:lang w:eastAsia="ru-RU"/>
        </w:rPr>
        <w:t>учёта работы патрульных, патрульно-манёвренной групп поселения</w:t>
      </w:r>
      <w:proofErr w:type="gramEnd"/>
    </w:p>
    <w:p w:rsidR="006939E1" w:rsidRPr="006939E1" w:rsidRDefault="006939E1" w:rsidP="006939E1">
      <w:pPr>
        <w:spacing w:after="0" w:line="240" w:lineRule="auto"/>
        <w:ind w:firstLine="709"/>
        <w:jc w:val="center"/>
        <w:rPr>
          <w:rFonts w:ascii="Times New Roman" w:eastAsia="Times New Roman" w:hAnsi="Times New Roman" w:cs="Times New Roman"/>
          <w:b/>
          <w:sz w:val="28"/>
          <w:szCs w:val="20"/>
          <w:lang w:eastAsia="ru-RU"/>
        </w:rPr>
      </w:pPr>
      <w:r w:rsidRPr="006939E1">
        <w:rPr>
          <w:rFonts w:ascii="Times New Roman" w:eastAsia="Times New Roman" w:hAnsi="Times New Roman" w:cs="Times New Roman"/>
          <w:b/>
          <w:sz w:val="28"/>
          <w:szCs w:val="20"/>
          <w:lang w:eastAsia="ru-RU"/>
        </w:rPr>
        <w:t>за _______ 2019 г.</w:t>
      </w:r>
    </w:p>
    <w:p w:rsidR="006939E1" w:rsidRPr="006939E1" w:rsidRDefault="006939E1" w:rsidP="006939E1">
      <w:pPr>
        <w:spacing w:after="0" w:line="240" w:lineRule="auto"/>
        <w:ind w:firstLine="709"/>
        <w:jc w:val="center"/>
        <w:rPr>
          <w:rFonts w:ascii="Times New Roman" w:eastAsia="Times New Roman" w:hAnsi="Times New Roman" w:cs="Times New Roman"/>
          <w:b/>
          <w:sz w:val="28"/>
          <w:szCs w:val="20"/>
          <w:u w:val="single"/>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989"/>
        <w:gridCol w:w="1560"/>
        <w:gridCol w:w="1418"/>
        <w:gridCol w:w="8220"/>
        <w:gridCol w:w="1418"/>
      </w:tblGrid>
      <w:tr w:rsidR="006939E1" w:rsidRPr="006939E1" w:rsidTr="00935BBA">
        <w:trPr>
          <w:trHeight w:val="335"/>
        </w:trPr>
        <w:tc>
          <w:tcPr>
            <w:tcW w:w="671" w:type="dxa"/>
            <w:vMerge w:val="restart"/>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4"/>
                <w:szCs w:val="24"/>
                <w:lang w:eastAsia="ru-RU"/>
              </w:rPr>
            </w:pPr>
            <w:r w:rsidRPr="006939E1">
              <w:rPr>
                <w:rFonts w:ascii="Times New Roman" w:eastAsia="Times New Roman" w:hAnsi="Times New Roman" w:cs="Times New Roman"/>
                <w:sz w:val="24"/>
                <w:szCs w:val="24"/>
                <w:lang w:eastAsia="ru-RU"/>
              </w:rPr>
              <w:t xml:space="preserve">№ </w:t>
            </w:r>
            <w:proofErr w:type="gramStart"/>
            <w:r w:rsidRPr="006939E1">
              <w:rPr>
                <w:rFonts w:ascii="Times New Roman" w:eastAsia="Times New Roman" w:hAnsi="Times New Roman" w:cs="Times New Roman"/>
                <w:sz w:val="24"/>
                <w:szCs w:val="24"/>
                <w:lang w:eastAsia="ru-RU"/>
              </w:rPr>
              <w:t>п</w:t>
            </w:r>
            <w:proofErr w:type="gramEnd"/>
            <w:r w:rsidRPr="006939E1">
              <w:rPr>
                <w:rFonts w:ascii="Times New Roman" w:eastAsia="Times New Roman" w:hAnsi="Times New Roman" w:cs="Times New Roman"/>
                <w:sz w:val="24"/>
                <w:szCs w:val="24"/>
                <w:lang w:eastAsia="ru-RU"/>
              </w:rPr>
              <w:t>/п</w:t>
            </w:r>
          </w:p>
        </w:tc>
        <w:tc>
          <w:tcPr>
            <w:tcW w:w="1989" w:type="dxa"/>
            <w:vMerge w:val="restart"/>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4"/>
                <w:szCs w:val="24"/>
                <w:lang w:eastAsia="ru-RU"/>
              </w:rPr>
            </w:pPr>
            <w:r w:rsidRPr="006939E1">
              <w:rPr>
                <w:rFonts w:ascii="Times New Roman" w:eastAsia="Times New Roman" w:hAnsi="Times New Roman" w:cs="Times New Roman"/>
                <w:sz w:val="24"/>
                <w:szCs w:val="24"/>
                <w:lang w:eastAsia="ru-RU"/>
              </w:rPr>
              <w:t>Населённый пункт</w:t>
            </w:r>
          </w:p>
        </w:tc>
        <w:tc>
          <w:tcPr>
            <w:tcW w:w="2977" w:type="dxa"/>
            <w:gridSpan w:val="2"/>
            <w:tcBorders>
              <w:bottom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color w:val="000000"/>
                <w:sz w:val="24"/>
                <w:szCs w:val="24"/>
                <w:lang w:eastAsia="ru-RU"/>
              </w:rPr>
            </w:pPr>
            <w:r w:rsidRPr="006939E1">
              <w:rPr>
                <w:rFonts w:ascii="Times New Roman" w:eastAsia="Times New Roman" w:hAnsi="Times New Roman" w:cs="Times New Roman"/>
                <w:color w:val="000000"/>
                <w:sz w:val="24"/>
                <w:szCs w:val="24"/>
                <w:lang w:eastAsia="ru-RU"/>
              </w:rPr>
              <w:t>Доклады</w:t>
            </w:r>
          </w:p>
        </w:tc>
        <w:tc>
          <w:tcPr>
            <w:tcW w:w="8221" w:type="dxa"/>
            <w:vMerge w:val="restart"/>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color w:val="000000"/>
                <w:sz w:val="24"/>
                <w:szCs w:val="24"/>
                <w:lang w:eastAsia="ru-RU"/>
              </w:rPr>
            </w:pPr>
            <w:r w:rsidRPr="006939E1">
              <w:rPr>
                <w:rFonts w:ascii="Times New Roman" w:eastAsia="Times New Roman" w:hAnsi="Times New Roman" w:cs="Times New Roman"/>
                <w:color w:val="000000"/>
                <w:sz w:val="24"/>
                <w:szCs w:val="24"/>
                <w:lang w:eastAsia="ru-RU"/>
              </w:rPr>
              <w:t>Результаты работы групп</w:t>
            </w:r>
          </w:p>
        </w:tc>
        <w:tc>
          <w:tcPr>
            <w:tcW w:w="1418" w:type="dxa"/>
            <w:vMerge w:val="restart"/>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4"/>
                <w:szCs w:val="24"/>
                <w:lang w:eastAsia="ru-RU"/>
              </w:rPr>
            </w:pPr>
            <w:r w:rsidRPr="006939E1">
              <w:rPr>
                <w:rFonts w:ascii="Times New Roman" w:eastAsia="Times New Roman" w:hAnsi="Times New Roman" w:cs="Times New Roman"/>
                <w:sz w:val="24"/>
                <w:szCs w:val="24"/>
                <w:lang w:eastAsia="ru-RU"/>
              </w:rPr>
              <w:t>Итог</w:t>
            </w:r>
          </w:p>
          <w:p w:rsidR="006939E1" w:rsidRPr="006939E1" w:rsidRDefault="006939E1" w:rsidP="006939E1">
            <w:pPr>
              <w:spacing w:after="0" w:line="240" w:lineRule="auto"/>
              <w:jc w:val="center"/>
              <w:rPr>
                <w:rFonts w:ascii="Times New Roman" w:eastAsia="Times New Roman" w:hAnsi="Times New Roman" w:cs="Times New Roman"/>
                <w:i/>
                <w:sz w:val="18"/>
                <w:szCs w:val="20"/>
                <w:lang w:eastAsia="ru-RU"/>
              </w:rPr>
            </w:pPr>
            <w:r w:rsidRPr="006939E1">
              <w:rPr>
                <w:rFonts w:ascii="Times New Roman" w:eastAsia="Times New Roman" w:hAnsi="Times New Roman" w:cs="Times New Roman"/>
                <w:i/>
                <w:sz w:val="18"/>
                <w:szCs w:val="20"/>
                <w:lang w:eastAsia="ru-RU"/>
              </w:rPr>
              <w:t>обнаружено</w:t>
            </w:r>
            <w:r w:rsidRPr="006939E1">
              <w:rPr>
                <w:rFonts w:ascii="Times New Roman" w:eastAsia="Times New Roman" w:hAnsi="Times New Roman" w:cs="Times New Roman"/>
                <w:i/>
                <w:sz w:val="18"/>
                <w:szCs w:val="20"/>
                <w:lang w:val="en-US" w:eastAsia="ru-RU"/>
              </w:rPr>
              <w:t>/</w:t>
            </w:r>
          </w:p>
          <w:p w:rsidR="006939E1" w:rsidRPr="006939E1" w:rsidRDefault="006939E1" w:rsidP="006939E1">
            <w:pPr>
              <w:spacing w:after="0" w:line="240" w:lineRule="auto"/>
              <w:jc w:val="center"/>
              <w:rPr>
                <w:rFonts w:ascii="Times New Roman" w:eastAsia="Times New Roman" w:hAnsi="Times New Roman" w:cs="Times New Roman"/>
                <w:i/>
                <w:szCs w:val="20"/>
                <w:lang w:eastAsia="ru-RU"/>
              </w:rPr>
            </w:pPr>
            <w:r w:rsidRPr="006939E1">
              <w:rPr>
                <w:rFonts w:ascii="Times New Roman" w:eastAsia="Times New Roman" w:hAnsi="Times New Roman" w:cs="Times New Roman"/>
                <w:i/>
                <w:sz w:val="18"/>
                <w:szCs w:val="20"/>
                <w:lang w:eastAsia="ru-RU"/>
              </w:rPr>
              <w:t>ликвидировано</w:t>
            </w:r>
          </w:p>
        </w:tc>
      </w:tr>
      <w:tr w:rsidR="006939E1" w:rsidRPr="006939E1" w:rsidTr="00935BBA">
        <w:trPr>
          <w:trHeight w:val="150"/>
        </w:trPr>
        <w:tc>
          <w:tcPr>
            <w:tcW w:w="671"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tc>
        <w:tc>
          <w:tcPr>
            <w:tcW w:w="1989"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tc>
        <w:tc>
          <w:tcPr>
            <w:tcW w:w="1559" w:type="dxa"/>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color w:val="000000"/>
                <w:sz w:val="20"/>
                <w:szCs w:val="20"/>
                <w:lang w:eastAsia="ru-RU"/>
              </w:rPr>
            </w:pPr>
            <w:r w:rsidRPr="006939E1">
              <w:rPr>
                <w:rFonts w:ascii="Times New Roman" w:eastAsia="Times New Roman" w:hAnsi="Times New Roman" w:cs="Times New Roman"/>
                <w:i/>
                <w:color w:val="000000"/>
                <w:sz w:val="20"/>
                <w:szCs w:val="20"/>
                <w:lang w:eastAsia="ru-RU"/>
              </w:rPr>
              <w:t>о выходе на маршрут</w:t>
            </w:r>
          </w:p>
        </w:tc>
        <w:tc>
          <w:tcPr>
            <w:tcW w:w="1418" w:type="dxa"/>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i/>
                <w:color w:val="000000"/>
                <w:sz w:val="20"/>
                <w:szCs w:val="20"/>
                <w:lang w:eastAsia="ru-RU"/>
              </w:rPr>
            </w:pPr>
            <w:r w:rsidRPr="006939E1">
              <w:rPr>
                <w:rFonts w:ascii="Times New Roman" w:eastAsia="Times New Roman" w:hAnsi="Times New Roman" w:cs="Times New Roman"/>
                <w:i/>
                <w:color w:val="000000"/>
                <w:sz w:val="20"/>
                <w:szCs w:val="20"/>
                <w:lang w:eastAsia="ru-RU"/>
              </w:rPr>
              <w:t>итоговый доклад</w:t>
            </w:r>
          </w:p>
        </w:tc>
        <w:tc>
          <w:tcPr>
            <w:tcW w:w="8221"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i/>
                <w:color w:val="000000"/>
                <w:sz w:val="20"/>
                <w:szCs w:val="20"/>
                <w:lang w:eastAsia="ru-RU"/>
              </w:rPr>
            </w:pPr>
          </w:p>
        </w:tc>
        <w:tc>
          <w:tcPr>
            <w:tcW w:w="1418"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Cs w:val="20"/>
                <w:lang w:eastAsia="ru-RU"/>
              </w:rPr>
            </w:pPr>
          </w:p>
        </w:tc>
      </w:tr>
      <w:tr w:rsidR="006939E1" w:rsidRPr="006939E1" w:rsidTr="00935BBA">
        <w:trPr>
          <w:trHeight w:val="91"/>
        </w:trPr>
        <w:tc>
          <w:tcPr>
            <w:tcW w:w="671"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tc>
        <w:tc>
          <w:tcPr>
            <w:tcW w:w="1989"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tc>
        <w:tc>
          <w:tcPr>
            <w:tcW w:w="1559" w:type="dxa"/>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i/>
                <w:color w:val="000000"/>
                <w:sz w:val="20"/>
                <w:szCs w:val="20"/>
                <w:lang w:eastAsia="ru-RU"/>
              </w:rPr>
            </w:pPr>
            <w:r w:rsidRPr="006939E1">
              <w:rPr>
                <w:rFonts w:ascii="Times New Roman" w:eastAsia="Times New Roman" w:hAnsi="Times New Roman" w:cs="Times New Roman"/>
                <w:i/>
                <w:color w:val="000000"/>
                <w:sz w:val="20"/>
                <w:szCs w:val="20"/>
                <w:lang w:eastAsia="ru-RU"/>
              </w:rPr>
              <w:t>до 10:00</w:t>
            </w:r>
          </w:p>
        </w:tc>
        <w:tc>
          <w:tcPr>
            <w:tcW w:w="1418" w:type="dxa"/>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i/>
                <w:color w:val="000000"/>
                <w:sz w:val="20"/>
                <w:szCs w:val="20"/>
                <w:lang w:eastAsia="ru-RU"/>
              </w:rPr>
            </w:pPr>
            <w:r w:rsidRPr="006939E1">
              <w:rPr>
                <w:rFonts w:ascii="Times New Roman" w:eastAsia="Times New Roman" w:hAnsi="Times New Roman" w:cs="Times New Roman"/>
                <w:i/>
                <w:color w:val="000000"/>
                <w:sz w:val="20"/>
                <w:szCs w:val="20"/>
                <w:lang w:eastAsia="ru-RU"/>
              </w:rPr>
              <w:t>до 21:00</w:t>
            </w:r>
          </w:p>
        </w:tc>
        <w:tc>
          <w:tcPr>
            <w:tcW w:w="8221"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i/>
                <w:color w:val="000000"/>
                <w:sz w:val="20"/>
                <w:szCs w:val="20"/>
                <w:lang w:eastAsia="ru-RU"/>
              </w:rPr>
            </w:pPr>
          </w:p>
        </w:tc>
        <w:tc>
          <w:tcPr>
            <w:tcW w:w="1418" w:type="dxa"/>
            <w:vMerge/>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Cs w:val="20"/>
                <w:lang w:eastAsia="ru-RU"/>
              </w:rPr>
            </w:pPr>
          </w:p>
        </w:tc>
      </w:tr>
      <w:tr w:rsidR="006939E1" w:rsidRPr="006939E1" w:rsidTr="00935BBA">
        <w:trPr>
          <w:trHeight w:val="1038"/>
        </w:trPr>
        <w:tc>
          <w:tcPr>
            <w:tcW w:w="671" w:type="dxa"/>
            <w:vAlign w:val="center"/>
          </w:tcPr>
          <w:p w:rsidR="006939E1" w:rsidRPr="006939E1" w:rsidRDefault="006939E1" w:rsidP="006939E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1989" w:type="dxa"/>
            <w:vAlign w:val="center"/>
          </w:tcPr>
          <w:p w:rsidR="006939E1" w:rsidRPr="006939E1" w:rsidRDefault="006939E1" w:rsidP="006939E1">
            <w:pPr>
              <w:spacing w:after="0" w:line="240" w:lineRule="auto"/>
              <w:jc w:val="center"/>
              <w:rPr>
                <w:rFonts w:ascii="Times New Roman" w:eastAsia="Times New Roman" w:hAnsi="Times New Roman" w:cs="Times New Roman"/>
                <w:i/>
                <w:sz w:val="20"/>
                <w:szCs w:val="20"/>
                <w:lang w:eastAsia="ru-RU"/>
              </w:rPr>
            </w:pPr>
          </w:p>
        </w:tc>
        <w:tc>
          <w:tcPr>
            <w:tcW w:w="1559" w:type="dxa"/>
            <w:vAlign w:val="center"/>
          </w:tcPr>
          <w:p w:rsidR="006939E1" w:rsidRPr="006939E1" w:rsidRDefault="006939E1" w:rsidP="006939E1">
            <w:pPr>
              <w:spacing w:after="0" w:line="240" w:lineRule="auto"/>
              <w:jc w:val="center"/>
              <w:rPr>
                <w:rFonts w:ascii="Times New Roman" w:eastAsia="Times New Roman" w:hAnsi="Times New Roman" w:cs="Times New Roman"/>
                <w:b/>
                <w:i/>
                <w:sz w:val="20"/>
                <w:szCs w:val="20"/>
                <w:lang w:eastAsia="ru-RU"/>
              </w:rPr>
            </w:pPr>
          </w:p>
        </w:tc>
        <w:tc>
          <w:tcPr>
            <w:tcW w:w="1418" w:type="dxa"/>
            <w:vAlign w:val="center"/>
          </w:tcPr>
          <w:p w:rsidR="006939E1" w:rsidRPr="006939E1" w:rsidRDefault="006939E1" w:rsidP="006939E1">
            <w:pPr>
              <w:spacing w:after="0" w:line="240" w:lineRule="auto"/>
              <w:jc w:val="center"/>
              <w:rPr>
                <w:rFonts w:ascii="Times New Roman" w:eastAsia="Times New Roman" w:hAnsi="Times New Roman" w:cs="Times New Roman"/>
                <w:b/>
                <w:i/>
                <w:sz w:val="20"/>
                <w:szCs w:val="20"/>
                <w:lang w:eastAsia="ru-RU"/>
              </w:rPr>
            </w:pPr>
          </w:p>
        </w:tc>
        <w:tc>
          <w:tcPr>
            <w:tcW w:w="8221" w:type="dxa"/>
            <w:vAlign w:val="center"/>
          </w:tcPr>
          <w:p w:rsidR="006939E1" w:rsidRPr="006939E1" w:rsidRDefault="006939E1" w:rsidP="006939E1">
            <w:pPr>
              <w:spacing w:after="0" w:line="240" w:lineRule="auto"/>
              <w:ind w:firstLine="317"/>
              <w:jc w:val="both"/>
              <w:rPr>
                <w:rFonts w:ascii="Times New Roman" w:eastAsia="Times New Roman" w:hAnsi="Times New Roman" w:cs="Times New Roman"/>
                <w:i/>
                <w:sz w:val="20"/>
                <w:szCs w:val="20"/>
                <w:lang w:eastAsia="ru-RU"/>
              </w:rPr>
            </w:pPr>
          </w:p>
        </w:tc>
        <w:tc>
          <w:tcPr>
            <w:tcW w:w="1418" w:type="dxa"/>
            <w:vAlign w:val="center"/>
          </w:tcPr>
          <w:p w:rsidR="006939E1" w:rsidRPr="006939E1" w:rsidRDefault="006939E1" w:rsidP="006939E1">
            <w:pPr>
              <w:spacing w:after="0" w:line="240" w:lineRule="auto"/>
              <w:jc w:val="center"/>
              <w:rPr>
                <w:rFonts w:ascii="Times New Roman" w:eastAsia="Times New Roman" w:hAnsi="Times New Roman" w:cs="Times New Roman"/>
                <w:b/>
                <w:i/>
                <w:sz w:val="20"/>
                <w:szCs w:val="20"/>
                <w:lang w:eastAsia="ru-RU"/>
              </w:rPr>
            </w:pPr>
          </w:p>
        </w:tc>
      </w:tr>
      <w:tr w:rsidR="006939E1" w:rsidRPr="006939E1" w:rsidTr="00935BBA">
        <w:trPr>
          <w:trHeight w:val="930"/>
        </w:trPr>
        <w:tc>
          <w:tcPr>
            <w:tcW w:w="671" w:type="dxa"/>
            <w:vAlign w:val="center"/>
          </w:tcPr>
          <w:p w:rsidR="006939E1" w:rsidRPr="006939E1" w:rsidRDefault="006939E1" w:rsidP="006939E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1989" w:type="dxa"/>
            <w:vAlign w:val="center"/>
          </w:tcPr>
          <w:p w:rsidR="006939E1" w:rsidRPr="006939E1" w:rsidRDefault="006939E1" w:rsidP="006939E1">
            <w:pPr>
              <w:spacing w:after="0" w:line="240" w:lineRule="auto"/>
              <w:jc w:val="center"/>
              <w:rPr>
                <w:rFonts w:ascii="Times New Roman" w:eastAsia="Times New Roman" w:hAnsi="Times New Roman" w:cs="Times New Roman"/>
                <w:i/>
                <w:sz w:val="20"/>
                <w:szCs w:val="20"/>
                <w:lang w:eastAsia="ru-RU"/>
              </w:rPr>
            </w:pPr>
          </w:p>
        </w:tc>
        <w:tc>
          <w:tcPr>
            <w:tcW w:w="1559"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p>
        </w:tc>
        <w:tc>
          <w:tcPr>
            <w:tcW w:w="1418"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p>
        </w:tc>
        <w:tc>
          <w:tcPr>
            <w:tcW w:w="8221" w:type="dxa"/>
            <w:vAlign w:val="center"/>
          </w:tcPr>
          <w:p w:rsidR="006939E1" w:rsidRPr="006939E1" w:rsidRDefault="006939E1" w:rsidP="006939E1">
            <w:pPr>
              <w:spacing w:after="0" w:line="240" w:lineRule="auto"/>
              <w:ind w:firstLine="317"/>
              <w:jc w:val="both"/>
              <w:rPr>
                <w:rFonts w:ascii="Times New Roman" w:eastAsia="Times New Roman" w:hAnsi="Times New Roman" w:cs="Times New Roman"/>
                <w:i/>
                <w:sz w:val="20"/>
                <w:szCs w:val="20"/>
                <w:lang w:eastAsia="ru-RU"/>
              </w:rPr>
            </w:pPr>
          </w:p>
        </w:tc>
        <w:tc>
          <w:tcPr>
            <w:tcW w:w="1418"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p>
        </w:tc>
      </w:tr>
      <w:tr w:rsidR="006939E1" w:rsidRPr="006939E1" w:rsidTr="00935BBA">
        <w:tc>
          <w:tcPr>
            <w:tcW w:w="671" w:type="dxa"/>
            <w:vAlign w:val="center"/>
          </w:tcPr>
          <w:p w:rsidR="006939E1" w:rsidRPr="006939E1" w:rsidRDefault="006939E1" w:rsidP="006939E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1989" w:type="dxa"/>
            <w:vAlign w:val="center"/>
          </w:tcPr>
          <w:p w:rsidR="006939E1" w:rsidRPr="006939E1" w:rsidRDefault="006939E1" w:rsidP="006939E1">
            <w:pPr>
              <w:spacing w:after="0" w:line="240" w:lineRule="auto"/>
              <w:jc w:val="center"/>
              <w:rPr>
                <w:rFonts w:ascii="Times New Roman" w:eastAsia="Times New Roman" w:hAnsi="Times New Roman" w:cs="Times New Roman"/>
                <w:i/>
                <w:sz w:val="20"/>
                <w:szCs w:val="20"/>
                <w:lang w:eastAsia="ru-RU"/>
              </w:rPr>
            </w:pPr>
            <w:r w:rsidRPr="006939E1">
              <w:rPr>
                <w:rFonts w:ascii="Times New Roman" w:eastAsia="Times New Roman" w:hAnsi="Times New Roman" w:cs="Times New Roman"/>
                <w:i/>
                <w:sz w:val="20"/>
                <w:szCs w:val="20"/>
                <w:lang w:eastAsia="ru-RU"/>
              </w:rPr>
              <w:t>...</w:t>
            </w:r>
          </w:p>
        </w:tc>
        <w:tc>
          <w:tcPr>
            <w:tcW w:w="1560"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r w:rsidRPr="006939E1">
              <w:rPr>
                <w:rFonts w:ascii="Times New Roman" w:eastAsia="Times New Roman" w:hAnsi="Times New Roman" w:cs="Times New Roman"/>
                <w:b/>
                <w:i/>
                <w:sz w:val="20"/>
                <w:szCs w:val="20"/>
                <w:lang w:eastAsia="ru-RU"/>
              </w:rPr>
              <w:t>...</w:t>
            </w:r>
          </w:p>
        </w:tc>
        <w:tc>
          <w:tcPr>
            <w:tcW w:w="1417"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r w:rsidRPr="006939E1">
              <w:rPr>
                <w:rFonts w:ascii="Times New Roman" w:eastAsia="Times New Roman" w:hAnsi="Times New Roman" w:cs="Times New Roman"/>
                <w:b/>
                <w:i/>
                <w:sz w:val="20"/>
                <w:szCs w:val="20"/>
                <w:lang w:eastAsia="ru-RU"/>
              </w:rPr>
              <w:t>...</w:t>
            </w:r>
          </w:p>
        </w:tc>
        <w:tc>
          <w:tcPr>
            <w:tcW w:w="8221"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r w:rsidRPr="006939E1">
              <w:rPr>
                <w:rFonts w:ascii="Times New Roman" w:eastAsia="Times New Roman" w:hAnsi="Times New Roman" w:cs="Times New Roman"/>
                <w:b/>
                <w:i/>
                <w:sz w:val="20"/>
                <w:szCs w:val="20"/>
                <w:lang w:eastAsia="ru-RU"/>
              </w:rPr>
              <w:t>...</w:t>
            </w:r>
          </w:p>
        </w:tc>
        <w:tc>
          <w:tcPr>
            <w:tcW w:w="1418" w:type="dxa"/>
            <w:vAlign w:val="center"/>
          </w:tcPr>
          <w:p w:rsidR="006939E1" w:rsidRPr="006939E1" w:rsidRDefault="006939E1" w:rsidP="006939E1">
            <w:pPr>
              <w:spacing w:after="0" w:line="240" w:lineRule="auto"/>
              <w:ind w:right="11"/>
              <w:jc w:val="center"/>
              <w:rPr>
                <w:rFonts w:ascii="Times New Roman" w:eastAsia="Times New Roman" w:hAnsi="Times New Roman" w:cs="Times New Roman"/>
                <w:b/>
                <w:i/>
                <w:sz w:val="20"/>
                <w:szCs w:val="20"/>
                <w:lang w:eastAsia="ru-RU"/>
              </w:rPr>
            </w:pPr>
            <w:r w:rsidRPr="006939E1">
              <w:rPr>
                <w:rFonts w:ascii="Times New Roman" w:eastAsia="Times New Roman" w:hAnsi="Times New Roman" w:cs="Times New Roman"/>
                <w:b/>
                <w:i/>
                <w:sz w:val="20"/>
                <w:szCs w:val="20"/>
                <w:lang w:eastAsia="ru-RU"/>
              </w:rPr>
              <w:t>...</w:t>
            </w:r>
          </w:p>
        </w:tc>
      </w:tr>
    </w:tbl>
    <w:p w:rsidR="006939E1" w:rsidRPr="006939E1" w:rsidRDefault="006939E1" w:rsidP="006939E1">
      <w:pPr>
        <w:spacing w:after="0" w:line="240" w:lineRule="auto"/>
        <w:ind w:firstLine="709"/>
        <w:jc w:val="both"/>
        <w:rPr>
          <w:rFonts w:ascii="Times New Roman" w:eastAsia="Times New Roman" w:hAnsi="Times New Roman" w:cs="Times New Roman"/>
          <w:sz w:val="28"/>
          <w:szCs w:val="20"/>
          <w:lang w:eastAsia="ru-RU"/>
        </w:rPr>
      </w:pPr>
    </w:p>
    <w:p w:rsidR="006939E1" w:rsidRPr="006939E1" w:rsidRDefault="006939E1" w:rsidP="006939E1">
      <w:pPr>
        <w:spacing w:after="0" w:line="240" w:lineRule="auto"/>
        <w:jc w:val="both"/>
        <w:rPr>
          <w:rFonts w:ascii="Times New Roman" w:eastAsia="Times New Roman" w:hAnsi="Times New Roman" w:cs="Times New Roman"/>
          <w:sz w:val="28"/>
          <w:szCs w:val="20"/>
          <w:lang w:eastAsia="ru-RU"/>
        </w:rPr>
      </w:pPr>
    </w:p>
    <w:p w:rsidR="006939E1" w:rsidRPr="006939E1" w:rsidRDefault="006939E1" w:rsidP="006939E1">
      <w:pPr>
        <w:spacing w:after="0" w:line="240" w:lineRule="auto"/>
        <w:jc w:val="both"/>
        <w:rPr>
          <w:rFonts w:ascii="Times New Roman" w:eastAsia="Times New Roman" w:hAnsi="Times New Roman" w:cs="Times New Roman"/>
          <w:i/>
          <w:sz w:val="28"/>
          <w:szCs w:val="20"/>
          <w:lang w:eastAsia="ru-RU"/>
        </w:rPr>
      </w:pPr>
    </w:p>
    <w:p w:rsidR="006939E1" w:rsidRPr="006939E1" w:rsidRDefault="006939E1" w:rsidP="006939E1">
      <w:pPr>
        <w:spacing w:after="0" w:line="240" w:lineRule="auto"/>
        <w:jc w:val="right"/>
        <w:rPr>
          <w:rFonts w:ascii="Times New Roman" w:eastAsia="Times New Roman" w:hAnsi="Times New Roman" w:cs="Times New Roman"/>
          <w:sz w:val="28"/>
          <w:szCs w:val="28"/>
          <w:lang w:eastAsia="ru-RU"/>
        </w:rPr>
      </w:pPr>
    </w:p>
    <w:p w:rsidR="006939E1" w:rsidRPr="006939E1" w:rsidRDefault="006939E1" w:rsidP="006939E1">
      <w:pPr>
        <w:spacing w:after="0" w:line="240" w:lineRule="auto"/>
        <w:jc w:val="right"/>
        <w:rPr>
          <w:rFonts w:ascii="Times New Roman" w:eastAsia="Times New Roman" w:hAnsi="Times New Roman" w:cs="Times New Roman"/>
          <w:sz w:val="28"/>
          <w:szCs w:val="28"/>
          <w:lang w:eastAsia="ru-RU"/>
        </w:rPr>
        <w:sectPr w:rsidR="006939E1" w:rsidRPr="006939E1" w:rsidSect="00E60659">
          <w:headerReference w:type="even" r:id="rId8"/>
          <w:pgSz w:w="16838" w:h="11906" w:orient="landscape"/>
          <w:pgMar w:top="709" w:right="1021" w:bottom="567" w:left="1021" w:header="709" w:footer="709" w:gutter="0"/>
          <w:cols w:space="708"/>
          <w:titlePg/>
          <w:docGrid w:linePitch="360"/>
        </w:sectPr>
      </w:pP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lastRenderedPageBreak/>
        <w:t>Приложение 4 к постановлению</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администрации сельского поселения </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Тукаевский  сельсовет</w:t>
      </w:r>
    </w:p>
    <w:p w:rsidR="006939E1" w:rsidRPr="006939E1" w:rsidRDefault="006939E1" w:rsidP="006939E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от  18.03.2019г №8 </w:t>
      </w:r>
    </w:p>
    <w:p w:rsidR="006939E1" w:rsidRPr="006939E1" w:rsidRDefault="006939E1" w:rsidP="006939E1">
      <w:pPr>
        <w:spacing w:after="0" w:line="240" w:lineRule="auto"/>
        <w:jc w:val="right"/>
        <w:rPr>
          <w:rFonts w:ascii="Times New Roman" w:eastAsia="Times New Roman" w:hAnsi="Times New Roman" w:cs="Times New Roman"/>
          <w:sz w:val="28"/>
          <w:szCs w:val="28"/>
          <w:lang w:eastAsia="ru-RU"/>
        </w:rPr>
      </w:pPr>
    </w:p>
    <w:p w:rsidR="006939E1" w:rsidRPr="006939E1" w:rsidRDefault="006939E1" w:rsidP="006939E1">
      <w:pPr>
        <w:spacing w:after="0" w:line="240" w:lineRule="auto"/>
        <w:jc w:val="right"/>
        <w:rPr>
          <w:rFonts w:ascii="Times New Roman" w:eastAsia="Times New Roman" w:hAnsi="Times New Roman" w:cs="Times New Roman"/>
          <w:sz w:val="28"/>
          <w:szCs w:val="28"/>
          <w:lang w:eastAsia="ru-RU"/>
        </w:rPr>
      </w:pPr>
    </w:p>
    <w:p w:rsidR="006939E1" w:rsidRPr="006939E1" w:rsidRDefault="006939E1" w:rsidP="006939E1">
      <w:pPr>
        <w:spacing w:after="0" w:line="240" w:lineRule="auto"/>
        <w:jc w:val="center"/>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ИТОГОВОЕ ДОНЕСЕНИЕ</w:t>
      </w:r>
    </w:p>
    <w:p w:rsidR="006939E1" w:rsidRPr="006939E1" w:rsidRDefault="006939E1" w:rsidP="006939E1">
      <w:pPr>
        <w:spacing w:after="0" w:line="240" w:lineRule="auto"/>
        <w:jc w:val="center"/>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по работе патрульных, патрульно-маневренных групп</w:t>
      </w:r>
    </w:p>
    <w:p w:rsidR="006939E1" w:rsidRPr="006939E1" w:rsidRDefault="006939E1" w:rsidP="006939E1">
      <w:pPr>
        <w:spacing w:after="0" w:line="240" w:lineRule="auto"/>
        <w:jc w:val="center"/>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за ______.2019 г.</w:t>
      </w:r>
    </w:p>
    <w:p w:rsidR="006939E1" w:rsidRPr="006939E1" w:rsidRDefault="006939E1" w:rsidP="006939E1">
      <w:pPr>
        <w:spacing w:after="0" w:line="240" w:lineRule="auto"/>
        <w:ind w:firstLine="709"/>
        <w:jc w:val="both"/>
        <w:rPr>
          <w:rFonts w:ascii="Times New Roman" w:eastAsia="Times New Roman" w:hAnsi="Times New Roman" w:cs="Times New Roman"/>
          <w:sz w:val="28"/>
          <w:szCs w:val="28"/>
          <w:lang w:eastAsia="ru-RU"/>
        </w:rPr>
      </w:pPr>
    </w:p>
    <w:p w:rsidR="006939E1" w:rsidRPr="006939E1" w:rsidRDefault="006939E1" w:rsidP="006939E1">
      <w:pPr>
        <w:spacing w:after="0" w:line="240" w:lineRule="auto"/>
        <w:ind w:firstLine="709"/>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 xml:space="preserve">Из </w:t>
      </w:r>
      <w:r w:rsidRPr="006939E1">
        <w:rPr>
          <w:rFonts w:ascii="Times New Roman" w:eastAsia="Times New Roman" w:hAnsi="Times New Roman" w:cs="Times New Roman"/>
          <w:b/>
          <w:sz w:val="28"/>
          <w:szCs w:val="28"/>
          <w:lang w:eastAsia="ru-RU"/>
        </w:rPr>
        <w:t xml:space="preserve">___ </w:t>
      </w:r>
      <w:r w:rsidRPr="006939E1">
        <w:rPr>
          <w:rFonts w:ascii="Times New Roman" w:eastAsia="Times New Roman" w:hAnsi="Times New Roman" w:cs="Times New Roman"/>
          <w:sz w:val="28"/>
          <w:szCs w:val="28"/>
          <w:lang w:eastAsia="ru-RU"/>
        </w:rPr>
        <w:t xml:space="preserve">выявленных возгораний, </w:t>
      </w:r>
      <w:r w:rsidRPr="006939E1">
        <w:rPr>
          <w:rFonts w:ascii="Times New Roman" w:eastAsia="Times New Roman" w:hAnsi="Times New Roman" w:cs="Times New Roman"/>
          <w:b/>
          <w:sz w:val="28"/>
          <w:szCs w:val="28"/>
          <w:lang w:eastAsia="ru-RU"/>
        </w:rPr>
        <w:t xml:space="preserve">___ </w:t>
      </w:r>
      <w:r w:rsidRPr="006939E1">
        <w:rPr>
          <w:rFonts w:ascii="Times New Roman" w:eastAsia="Times New Roman" w:hAnsi="Times New Roman" w:cs="Times New Roman"/>
          <w:sz w:val="28"/>
          <w:szCs w:val="28"/>
          <w:lang w:eastAsia="ru-RU"/>
        </w:rPr>
        <w:t>возгораний ликвидировано</w:t>
      </w:r>
      <w:r w:rsidRPr="006939E1">
        <w:rPr>
          <w:rFonts w:ascii="Times New Roman" w:eastAsia="Times New Roman" w:hAnsi="Times New Roman" w:cs="Times New Roman"/>
          <w:b/>
          <w:sz w:val="28"/>
          <w:szCs w:val="28"/>
          <w:lang w:eastAsia="ru-RU"/>
        </w:rPr>
        <w:t xml:space="preserve"> </w:t>
      </w:r>
      <w:r w:rsidRPr="006939E1">
        <w:rPr>
          <w:rFonts w:ascii="Times New Roman" w:eastAsia="Times New Roman" w:hAnsi="Times New Roman" w:cs="Times New Roman"/>
          <w:sz w:val="28"/>
          <w:szCs w:val="28"/>
          <w:lang w:eastAsia="ru-RU"/>
        </w:rPr>
        <w:t>в _</w:t>
      </w:r>
      <w:proofErr w:type="gramStart"/>
      <w:r w:rsidRPr="006939E1">
        <w:rPr>
          <w:rFonts w:ascii="Times New Roman" w:eastAsia="Times New Roman" w:hAnsi="Times New Roman" w:cs="Times New Roman"/>
          <w:sz w:val="28"/>
          <w:szCs w:val="28"/>
          <w:lang w:eastAsia="ru-RU"/>
        </w:rPr>
        <w:t>_-</w:t>
      </w:r>
      <w:proofErr w:type="gramEnd"/>
      <w:r w:rsidRPr="006939E1">
        <w:rPr>
          <w:rFonts w:ascii="Times New Roman" w:eastAsia="Times New Roman" w:hAnsi="Times New Roman" w:cs="Times New Roman"/>
          <w:sz w:val="28"/>
          <w:szCs w:val="28"/>
          <w:lang w:eastAsia="ru-RU"/>
        </w:rPr>
        <w:t xml:space="preserve">км зоне от населённого пункта и </w:t>
      </w:r>
      <w:r w:rsidRPr="006939E1">
        <w:rPr>
          <w:rFonts w:ascii="Times New Roman" w:eastAsia="Times New Roman" w:hAnsi="Times New Roman" w:cs="Times New Roman"/>
          <w:b/>
          <w:sz w:val="28"/>
          <w:szCs w:val="28"/>
          <w:lang w:eastAsia="ru-RU"/>
        </w:rPr>
        <w:t>___</w:t>
      </w:r>
      <w:r w:rsidRPr="006939E1">
        <w:rPr>
          <w:rFonts w:ascii="Times New Roman" w:eastAsia="Times New Roman" w:hAnsi="Times New Roman" w:cs="Times New Roman"/>
          <w:sz w:val="28"/>
          <w:szCs w:val="28"/>
          <w:lang w:eastAsia="ru-RU"/>
        </w:rPr>
        <w:t xml:space="preserve"> возгорания ликвидировано в границах населённых пунктов, </w:t>
      </w:r>
      <w:r w:rsidRPr="006939E1">
        <w:rPr>
          <w:rFonts w:ascii="Times New Roman" w:eastAsia="Times New Roman" w:hAnsi="Times New Roman" w:cs="Times New Roman"/>
          <w:b/>
          <w:sz w:val="28"/>
          <w:szCs w:val="28"/>
          <w:lang w:eastAsia="ru-RU"/>
        </w:rPr>
        <w:t>___</w:t>
      </w:r>
      <w:r w:rsidRPr="006939E1">
        <w:rPr>
          <w:rFonts w:ascii="Times New Roman" w:eastAsia="Times New Roman" w:hAnsi="Times New Roman" w:cs="Times New Roman"/>
          <w:sz w:val="28"/>
          <w:szCs w:val="28"/>
          <w:lang w:eastAsia="ru-RU"/>
        </w:rPr>
        <w:t xml:space="preserve"> выявленное возгорание явилось причиной лесного пожара </w:t>
      </w:r>
      <w:r w:rsidRPr="006939E1">
        <w:rPr>
          <w:rFonts w:ascii="Times New Roman" w:eastAsia="Times New Roman" w:hAnsi="Times New Roman" w:cs="Times New Roman"/>
          <w:b/>
          <w:sz w:val="28"/>
          <w:szCs w:val="28"/>
          <w:lang w:eastAsia="ru-RU"/>
        </w:rPr>
        <w:t>_____</w:t>
      </w:r>
      <w:r w:rsidRPr="006939E1">
        <w:rPr>
          <w:rFonts w:ascii="Times New Roman" w:eastAsia="Times New Roman" w:hAnsi="Times New Roman" w:cs="Times New Roman"/>
          <w:sz w:val="28"/>
          <w:szCs w:val="28"/>
          <w:lang w:eastAsia="ru-RU"/>
        </w:rPr>
        <w:t xml:space="preserve">, который ликвидирован в </w:t>
      </w:r>
      <w:r w:rsidRPr="006939E1">
        <w:rPr>
          <w:rFonts w:ascii="Times New Roman" w:eastAsia="Times New Roman" w:hAnsi="Times New Roman" w:cs="Times New Roman"/>
          <w:b/>
          <w:sz w:val="28"/>
          <w:szCs w:val="28"/>
          <w:lang w:eastAsia="ru-RU"/>
        </w:rPr>
        <w:t>______</w:t>
      </w:r>
      <w:r w:rsidRPr="006939E1">
        <w:rPr>
          <w:rFonts w:ascii="Times New Roman" w:eastAsia="Times New Roman" w:hAnsi="Times New Roman" w:cs="Times New Roman"/>
          <w:sz w:val="28"/>
          <w:szCs w:val="28"/>
          <w:lang w:eastAsia="ru-RU"/>
        </w:rPr>
        <w:t xml:space="preserve"> на площади </w:t>
      </w:r>
      <w:r w:rsidRPr="006939E1">
        <w:rPr>
          <w:rFonts w:ascii="Times New Roman" w:eastAsia="Times New Roman" w:hAnsi="Times New Roman" w:cs="Times New Roman"/>
          <w:b/>
          <w:sz w:val="28"/>
          <w:szCs w:val="28"/>
          <w:lang w:eastAsia="ru-RU"/>
        </w:rPr>
        <w:t>____</w:t>
      </w:r>
      <w:r w:rsidRPr="006939E1">
        <w:rPr>
          <w:rFonts w:ascii="Times New Roman" w:eastAsia="Times New Roman" w:hAnsi="Times New Roman" w:cs="Times New Roman"/>
          <w:sz w:val="28"/>
          <w:szCs w:val="28"/>
          <w:lang w:eastAsia="ru-RU"/>
        </w:rPr>
        <w:t xml:space="preserve"> га </w:t>
      </w:r>
      <w:r w:rsidRPr="006939E1">
        <w:rPr>
          <w:rFonts w:ascii="Times New Roman" w:eastAsia="Times New Roman" w:hAnsi="Times New Roman" w:cs="Times New Roman"/>
          <w:i/>
          <w:sz w:val="28"/>
          <w:szCs w:val="20"/>
          <w:lang w:eastAsia="ru-RU"/>
        </w:rPr>
        <w:t xml:space="preserve">(в </w:t>
      </w:r>
      <w:r w:rsidRPr="006939E1">
        <w:rPr>
          <w:rFonts w:ascii="Times New Roman" w:eastAsia="Times New Roman" w:hAnsi="Times New Roman" w:cs="Times New Roman"/>
          <w:b/>
          <w:i/>
          <w:sz w:val="28"/>
          <w:szCs w:val="20"/>
          <w:lang w:eastAsia="ru-RU"/>
        </w:rPr>
        <w:t>___</w:t>
      </w:r>
      <w:r w:rsidRPr="006939E1">
        <w:rPr>
          <w:rFonts w:ascii="Times New Roman" w:eastAsia="Times New Roman" w:hAnsi="Times New Roman" w:cs="Times New Roman"/>
          <w:i/>
          <w:sz w:val="28"/>
          <w:szCs w:val="20"/>
          <w:lang w:eastAsia="ru-RU"/>
        </w:rPr>
        <w:t xml:space="preserve"> км от </w:t>
      </w:r>
      <w:proofErr w:type="spellStart"/>
      <w:r w:rsidRPr="006939E1">
        <w:rPr>
          <w:rFonts w:ascii="Times New Roman" w:eastAsia="Times New Roman" w:hAnsi="Times New Roman" w:cs="Times New Roman"/>
          <w:i/>
          <w:sz w:val="28"/>
          <w:szCs w:val="20"/>
          <w:lang w:eastAsia="ru-RU"/>
        </w:rPr>
        <w:t>с.п</w:t>
      </w:r>
      <w:proofErr w:type="spellEnd"/>
      <w:r w:rsidRPr="006939E1">
        <w:rPr>
          <w:rFonts w:ascii="Times New Roman" w:eastAsia="Times New Roman" w:hAnsi="Times New Roman" w:cs="Times New Roman"/>
          <w:i/>
          <w:sz w:val="28"/>
          <w:szCs w:val="20"/>
          <w:lang w:eastAsia="ru-RU"/>
        </w:rPr>
        <w:t>. _____)</w:t>
      </w:r>
      <w:r w:rsidRPr="006939E1">
        <w:rPr>
          <w:rFonts w:ascii="Times New Roman" w:eastAsia="Times New Roman" w:hAnsi="Times New Roman" w:cs="Times New Roman"/>
          <w:sz w:val="28"/>
          <w:szCs w:val="28"/>
          <w:lang w:eastAsia="ru-RU"/>
        </w:rPr>
        <w:t>.</w:t>
      </w:r>
    </w:p>
    <w:p w:rsidR="006939E1" w:rsidRPr="006939E1" w:rsidRDefault="006939E1" w:rsidP="006939E1">
      <w:pPr>
        <w:spacing w:after="0" w:line="240" w:lineRule="auto"/>
        <w:ind w:firstLine="709"/>
        <w:jc w:val="both"/>
        <w:rPr>
          <w:rFonts w:ascii="Times New Roman" w:eastAsia="Times New Roman" w:hAnsi="Times New Roman" w:cs="Times New Roman"/>
          <w:sz w:val="28"/>
          <w:szCs w:val="28"/>
          <w:lang w:eastAsia="ru-RU"/>
        </w:rPr>
      </w:pPr>
      <w:r w:rsidRPr="006939E1">
        <w:rPr>
          <w:rFonts w:ascii="Times New Roman" w:eastAsia="Times New Roman" w:hAnsi="Times New Roman" w:cs="Times New Roman"/>
          <w:sz w:val="28"/>
          <w:szCs w:val="28"/>
          <w:lang w:eastAsia="ru-RU"/>
        </w:rPr>
        <w:t>По факту возгораний ______</w:t>
      </w:r>
    </w:p>
    <w:p w:rsidR="006939E1" w:rsidRPr="006939E1" w:rsidRDefault="006939E1" w:rsidP="006939E1">
      <w:pPr>
        <w:spacing w:after="0" w:line="240" w:lineRule="auto"/>
        <w:jc w:val="right"/>
        <w:rPr>
          <w:rFonts w:ascii="Times New Roman" w:eastAsia="Times New Roman" w:hAnsi="Times New Roman" w:cs="Times New Roman"/>
          <w:i/>
          <w:sz w:val="20"/>
          <w:szCs w:val="20"/>
          <w:lang w:eastAsia="ru-RU"/>
        </w:rPr>
      </w:pPr>
    </w:p>
    <w:p w:rsidR="006939E1" w:rsidRPr="006939E1" w:rsidRDefault="006939E1" w:rsidP="006939E1">
      <w:pPr>
        <w:spacing w:after="0" w:line="240" w:lineRule="auto"/>
        <w:ind w:right="565"/>
        <w:jc w:val="right"/>
        <w:rPr>
          <w:rFonts w:ascii="Times New Roman" w:eastAsia="Times New Roman" w:hAnsi="Times New Roman" w:cs="Times New Roman"/>
          <w:i/>
          <w:sz w:val="20"/>
          <w:szCs w:val="20"/>
          <w:lang w:eastAsia="ru-RU"/>
        </w:rPr>
      </w:pPr>
      <w:r w:rsidRPr="006939E1">
        <w:rPr>
          <w:rFonts w:ascii="Times New Roman" w:eastAsia="Times New Roman" w:hAnsi="Times New Roman" w:cs="Times New Roman"/>
          <w:i/>
          <w:sz w:val="20"/>
          <w:szCs w:val="20"/>
          <w:lang w:eastAsia="ru-RU"/>
        </w:rPr>
        <w:t>Таблица. Сведения по организации работы групп в соответствии с планом</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984"/>
        <w:gridCol w:w="1985"/>
        <w:gridCol w:w="2126"/>
      </w:tblGrid>
      <w:tr w:rsidR="006939E1" w:rsidRPr="006939E1" w:rsidTr="00935BBA">
        <w:trPr>
          <w:trHeight w:val="613"/>
        </w:trPr>
        <w:tc>
          <w:tcPr>
            <w:tcW w:w="2694" w:type="dxa"/>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p>
        </w:tc>
        <w:tc>
          <w:tcPr>
            <w:tcW w:w="1984"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Патрульные</w:t>
            </w:r>
          </w:p>
        </w:tc>
        <w:tc>
          <w:tcPr>
            <w:tcW w:w="1985"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 xml:space="preserve">Патрульно-манёвренные </w:t>
            </w:r>
          </w:p>
        </w:tc>
        <w:tc>
          <w:tcPr>
            <w:tcW w:w="2126"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sz w:val="28"/>
                <w:szCs w:val="20"/>
                <w:lang w:eastAsia="ru-RU"/>
              </w:rPr>
            </w:pPr>
            <w:r w:rsidRPr="006939E1">
              <w:rPr>
                <w:rFonts w:ascii="Times New Roman" w:eastAsia="Times New Roman" w:hAnsi="Times New Roman" w:cs="Times New Roman"/>
                <w:sz w:val="28"/>
                <w:szCs w:val="20"/>
                <w:lang w:eastAsia="ru-RU"/>
              </w:rPr>
              <w:t>ИТОГО</w:t>
            </w:r>
          </w:p>
        </w:tc>
      </w:tr>
      <w:tr w:rsidR="006939E1" w:rsidRPr="006939E1" w:rsidTr="00935BBA">
        <w:trPr>
          <w:trHeight w:val="644"/>
        </w:trPr>
        <w:tc>
          <w:tcPr>
            <w:tcW w:w="2694" w:type="dxa"/>
            <w:shd w:val="clear" w:color="auto" w:fill="D9D9D9"/>
            <w:vAlign w:val="center"/>
          </w:tcPr>
          <w:p w:rsidR="006939E1" w:rsidRPr="006939E1" w:rsidRDefault="006939E1" w:rsidP="006939E1">
            <w:pPr>
              <w:spacing w:after="0" w:line="240" w:lineRule="auto"/>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 xml:space="preserve">План на сутки </w:t>
            </w:r>
            <w:r w:rsidRPr="006939E1">
              <w:rPr>
                <w:rFonts w:ascii="Times New Roman" w:eastAsia="Times New Roman" w:hAnsi="Times New Roman" w:cs="Times New Roman"/>
                <w:b/>
                <w:sz w:val="20"/>
                <w:szCs w:val="20"/>
                <w:lang w:eastAsia="ru-RU"/>
              </w:rPr>
              <w:t>00.00.20__</w:t>
            </w:r>
          </w:p>
        </w:tc>
        <w:tc>
          <w:tcPr>
            <w:tcW w:w="1984"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c>
          <w:tcPr>
            <w:tcW w:w="1985"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c>
          <w:tcPr>
            <w:tcW w:w="2126" w:type="dxa"/>
            <w:tcBorders>
              <w:right w:val="single" w:sz="4" w:space="0" w:color="auto"/>
            </w:tcBorders>
            <w:shd w:val="clear" w:color="auto" w:fill="D9D9D9"/>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r>
      <w:tr w:rsidR="006939E1" w:rsidRPr="006939E1" w:rsidTr="00935BBA">
        <w:trPr>
          <w:trHeight w:val="644"/>
        </w:trPr>
        <w:tc>
          <w:tcPr>
            <w:tcW w:w="2694" w:type="dxa"/>
            <w:vAlign w:val="center"/>
          </w:tcPr>
          <w:p w:rsidR="006939E1" w:rsidRPr="006939E1" w:rsidRDefault="006939E1" w:rsidP="006939E1">
            <w:pPr>
              <w:spacing w:after="0" w:line="240" w:lineRule="auto"/>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Фактически привлекалось</w:t>
            </w:r>
          </w:p>
        </w:tc>
        <w:tc>
          <w:tcPr>
            <w:tcW w:w="1984"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i/>
                <w:sz w:val="16"/>
                <w:szCs w:val="16"/>
                <w:lang w:eastAsia="ru-RU"/>
              </w:rPr>
            </w:pPr>
          </w:p>
        </w:tc>
        <w:tc>
          <w:tcPr>
            <w:tcW w:w="1985"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16"/>
                <w:szCs w:val="16"/>
                <w:lang w:eastAsia="ru-RU"/>
              </w:rPr>
            </w:pPr>
          </w:p>
        </w:tc>
        <w:tc>
          <w:tcPr>
            <w:tcW w:w="2126"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r>
      <w:tr w:rsidR="006939E1" w:rsidRPr="006939E1" w:rsidTr="00935BBA">
        <w:trPr>
          <w:trHeight w:val="644"/>
        </w:trPr>
        <w:tc>
          <w:tcPr>
            <w:tcW w:w="2694" w:type="dxa"/>
            <w:vAlign w:val="center"/>
          </w:tcPr>
          <w:p w:rsidR="006939E1" w:rsidRPr="006939E1" w:rsidRDefault="006939E1" w:rsidP="006939E1">
            <w:pPr>
              <w:spacing w:after="0" w:line="240" w:lineRule="auto"/>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Обнаружено возгораний</w:t>
            </w:r>
          </w:p>
        </w:tc>
        <w:tc>
          <w:tcPr>
            <w:tcW w:w="1984"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c>
          <w:tcPr>
            <w:tcW w:w="1985"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c>
          <w:tcPr>
            <w:tcW w:w="2126"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r>
      <w:tr w:rsidR="006939E1" w:rsidRPr="006939E1" w:rsidTr="00935BBA">
        <w:trPr>
          <w:trHeight w:val="766"/>
        </w:trPr>
        <w:tc>
          <w:tcPr>
            <w:tcW w:w="2694" w:type="dxa"/>
            <w:vAlign w:val="center"/>
          </w:tcPr>
          <w:p w:rsidR="006939E1" w:rsidRPr="006939E1" w:rsidRDefault="006939E1" w:rsidP="006939E1">
            <w:pPr>
              <w:spacing w:after="0" w:line="240" w:lineRule="auto"/>
              <w:rPr>
                <w:rFonts w:ascii="Times New Roman" w:eastAsia="Times New Roman" w:hAnsi="Times New Roman" w:cs="Times New Roman"/>
                <w:sz w:val="20"/>
                <w:szCs w:val="20"/>
                <w:lang w:eastAsia="ru-RU"/>
              </w:rPr>
            </w:pPr>
            <w:r w:rsidRPr="006939E1">
              <w:rPr>
                <w:rFonts w:ascii="Times New Roman" w:eastAsia="Times New Roman" w:hAnsi="Times New Roman" w:cs="Times New Roman"/>
                <w:sz w:val="20"/>
                <w:szCs w:val="20"/>
                <w:lang w:eastAsia="ru-RU"/>
              </w:rPr>
              <w:t>Привлекалось к ликвидации возгораний</w:t>
            </w:r>
          </w:p>
        </w:tc>
        <w:tc>
          <w:tcPr>
            <w:tcW w:w="1984"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16"/>
                <w:szCs w:val="16"/>
                <w:lang w:eastAsia="ru-RU"/>
              </w:rPr>
            </w:pPr>
          </w:p>
        </w:tc>
        <w:tc>
          <w:tcPr>
            <w:tcW w:w="1985"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16"/>
                <w:szCs w:val="16"/>
                <w:lang w:eastAsia="ru-RU"/>
              </w:rPr>
            </w:pPr>
          </w:p>
        </w:tc>
        <w:tc>
          <w:tcPr>
            <w:tcW w:w="2126" w:type="dxa"/>
            <w:tcBorders>
              <w:right w:val="single" w:sz="4" w:space="0" w:color="auto"/>
            </w:tcBorders>
            <w:vAlign w:val="center"/>
          </w:tcPr>
          <w:p w:rsidR="006939E1" w:rsidRPr="006939E1" w:rsidRDefault="006939E1" w:rsidP="006939E1">
            <w:pPr>
              <w:spacing w:after="0" w:line="240" w:lineRule="auto"/>
              <w:jc w:val="center"/>
              <w:rPr>
                <w:rFonts w:ascii="Times New Roman" w:eastAsia="Times New Roman" w:hAnsi="Times New Roman" w:cs="Times New Roman"/>
                <w:b/>
                <w:sz w:val="28"/>
                <w:szCs w:val="20"/>
                <w:lang w:eastAsia="ru-RU"/>
              </w:rPr>
            </w:pPr>
          </w:p>
        </w:tc>
      </w:tr>
    </w:tbl>
    <w:p w:rsidR="006939E1" w:rsidRPr="006939E1" w:rsidRDefault="006939E1" w:rsidP="006939E1">
      <w:pPr>
        <w:spacing w:after="0" w:line="240" w:lineRule="auto"/>
        <w:ind w:firstLine="709"/>
        <w:jc w:val="both"/>
        <w:rPr>
          <w:rFonts w:ascii="Times New Roman" w:eastAsia="Times New Roman" w:hAnsi="Times New Roman" w:cs="Times New Roman"/>
          <w:sz w:val="28"/>
          <w:szCs w:val="28"/>
          <w:lang w:eastAsia="ru-RU"/>
        </w:rPr>
      </w:pPr>
    </w:p>
    <w:p w:rsidR="006939E1" w:rsidRPr="006939E1" w:rsidRDefault="006939E1" w:rsidP="006939E1">
      <w:pPr>
        <w:spacing w:after="0" w:line="240" w:lineRule="auto"/>
        <w:rPr>
          <w:rFonts w:ascii="Times New Roman" w:eastAsia="Times New Roman" w:hAnsi="Times New Roman" w:cs="Times New Roman"/>
          <w:sz w:val="28"/>
          <w:szCs w:val="28"/>
          <w:lang w:eastAsia="ru-RU"/>
        </w:rPr>
      </w:pPr>
    </w:p>
    <w:p w:rsidR="006939E1" w:rsidRPr="006939E1" w:rsidRDefault="006939E1" w:rsidP="006939E1">
      <w:pPr>
        <w:spacing w:after="0" w:line="240" w:lineRule="auto"/>
        <w:rPr>
          <w:rFonts w:ascii="Times New Roman" w:eastAsia="Times New Roman" w:hAnsi="Times New Roman" w:cs="Times New Roman"/>
          <w:sz w:val="28"/>
          <w:szCs w:val="28"/>
          <w:lang w:eastAsia="ru-RU"/>
        </w:rPr>
      </w:pPr>
    </w:p>
    <w:p w:rsidR="006939E1" w:rsidRDefault="006939E1"/>
    <w:p w:rsidR="006939E1" w:rsidRDefault="006939E1"/>
    <w:sectPr w:rsidR="00693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22" w:rsidRDefault="006939E1" w:rsidP="00E606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222" w:rsidRDefault="006939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45"/>
    <w:multiLevelType w:val="hybridMultilevel"/>
    <w:tmpl w:val="0D8E545C"/>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4"/>
    <w:rsid w:val="001B4594"/>
    <w:rsid w:val="006939E1"/>
    <w:rsid w:val="00E4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9E1"/>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6939E1"/>
    <w:rPr>
      <w:rFonts w:ascii="Times New Roman" w:eastAsia="Times New Roman" w:hAnsi="Times New Roman" w:cs="Times New Roman"/>
      <w:sz w:val="28"/>
      <w:szCs w:val="20"/>
      <w:lang w:val="x-none" w:eastAsia="x-none"/>
    </w:rPr>
  </w:style>
  <w:style w:type="character" w:styleId="a5">
    <w:name w:val="page number"/>
    <w:basedOn w:val="a0"/>
    <w:rsid w:val="006939E1"/>
  </w:style>
  <w:style w:type="paragraph" w:styleId="a6">
    <w:name w:val="Balloon Text"/>
    <w:basedOn w:val="a"/>
    <w:link w:val="a7"/>
    <w:uiPriority w:val="99"/>
    <w:semiHidden/>
    <w:unhideWhenUsed/>
    <w:rsid w:val="00693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3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9E1"/>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6939E1"/>
    <w:rPr>
      <w:rFonts w:ascii="Times New Roman" w:eastAsia="Times New Roman" w:hAnsi="Times New Roman" w:cs="Times New Roman"/>
      <w:sz w:val="28"/>
      <w:szCs w:val="20"/>
      <w:lang w:val="x-none" w:eastAsia="x-none"/>
    </w:rPr>
  </w:style>
  <w:style w:type="character" w:styleId="a5">
    <w:name w:val="page number"/>
    <w:basedOn w:val="a0"/>
    <w:rsid w:val="006939E1"/>
  </w:style>
  <w:style w:type="paragraph" w:styleId="a6">
    <w:name w:val="Balloon Text"/>
    <w:basedOn w:val="a"/>
    <w:link w:val="a7"/>
    <w:uiPriority w:val="99"/>
    <w:semiHidden/>
    <w:unhideWhenUsed/>
    <w:rsid w:val="00693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2</cp:revision>
  <cp:lastPrinted>2021-02-09T06:53:00Z</cp:lastPrinted>
  <dcterms:created xsi:type="dcterms:W3CDTF">2021-02-09T06:52:00Z</dcterms:created>
  <dcterms:modified xsi:type="dcterms:W3CDTF">2021-02-09T06:54:00Z</dcterms:modified>
</cp:coreProperties>
</file>